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AA020" w14:textId="77777777" w:rsidR="00E96CFC" w:rsidRDefault="0054214C" w:rsidP="0054214C">
      <w:pPr>
        <w:jc w:val="center"/>
        <w:rPr>
          <w:noProof/>
        </w:rPr>
      </w:pPr>
      <w:r>
        <w:rPr>
          <w:noProof/>
        </w:rPr>
        <w:drawing>
          <wp:inline distT="0" distB="0" distL="0" distR="0" wp14:anchorId="611939B1" wp14:editId="1FC72EFE">
            <wp:extent cx="4752975" cy="2369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Thomas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91521" cy="2388594"/>
                    </a:xfrm>
                    <a:prstGeom prst="rect">
                      <a:avLst/>
                    </a:prstGeom>
                  </pic:spPr>
                </pic:pic>
              </a:graphicData>
            </a:graphic>
          </wp:inline>
        </w:drawing>
      </w:r>
    </w:p>
    <w:p w14:paraId="196DAE8A" w14:textId="77777777" w:rsidR="0054214C" w:rsidRPr="0054214C" w:rsidRDefault="0054214C" w:rsidP="0054214C"/>
    <w:p w14:paraId="1FCD9F7A" w14:textId="77777777" w:rsidR="0054214C" w:rsidRDefault="0054214C" w:rsidP="0054214C">
      <w:pPr>
        <w:rPr>
          <w:noProof/>
        </w:rPr>
      </w:pPr>
    </w:p>
    <w:p w14:paraId="2E6BDFC4" w14:textId="29C32E9C" w:rsidR="0054214C" w:rsidRDefault="0054214C" w:rsidP="0054214C">
      <w:pPr>
        <w:jc w:val="center"/>
        <w:rPr>
          <w:b/>
          <w:sz w:val="48"/>
          <w:szCs w:val="48"/>
        </w:rPr>
      </w:pPr>
      <w:r w:rsidRPr="0054214C">
        <w:rPr>
          <w:b/>
          <w:sz w:val="48"/>
          <w:szCs w:val="48"/>
        </w:rPr>
        <w:t xml:space="preserve">WATERMAIN COMMISSIONING PLAN </w:t>
      </w:r>
    </w:p>
    <w:p w14:paraId="3FDFE08D" w14:textId="0AB65ED0" w:rsidR="00E41F7D" w:rsidRDefault="00E41F7D" w:rsidP="0054214C">
      <w:pPr>
        <w:jc w:val="center"/>
        <w:rPr>
          <w:b/>
          <w:sz w:val="48"/>
          <w:szCs w:val="48"/>
        </w:rPr>
      </w:pPr>
      <w:r>
        <w:rPr>
          <w:b/>
          <w:color w:val="C00000"/>
          <w:sz w:val="36"/>
          <w:szCs w:val="36"/>
          <w:highlight w:val="yellow"/>
        </w:rPr>
        <w:t>Watermain Tie-In (&gt; 1 pipe length, &lt;40 m)</w:t>
      </w:r>
    </w:p>
    <w:p w14:paraId="7B7430E0" w14:textId="77777777" w:rsidR="004D138E" w:rsidRDefault="004D138E" w:rsidP="00244DB2">
      <w:pPr>
        <w:jc w:val="center"/>
        <w:rPr>
          <w:b/>
          <w:color w:val="C00000"/>
          <w:sz w:val="36"/>
          <w:szCs w:val="36"/>
          <w:highlight w:val="yellow"/>
        </w:rPr>
      </w:pPr>
    </w:p>
    <w:p w14:paraId="3383F6F0" w14:textId="02D60F5C" w:rsidR="00244DB2" w:rsidRDefault="00E41F7D" w:rsidP="00244DB2">
      <w:pPr>
        <w:jc w:val="center"/>
        <w:rPr>
          <w:b/>
          <w:color w:val="C00000"/>
          <w:sz w:val="36"/>
          <w:szCs w:val="36"/>
          <w:highlight w:val="yellow"/>
        </w:rPr>
      </w:pPr>
      <w:r>
        <w:rPr>
          <w:b/>
          <w:color w:val="C00000"/>
          <w:sz w:val="36"/>
          <w:szCs w:val="36"/>
          <w:highlight w:val="yellow"/>
        </w:rPr>
        <w:t>1234 Elm St. Watermain Tie-in</w:t>
      </w:r>
      <w:r w:rsidR="00864FBF">
        <w:rPr>
          <w:b/>
          <w:color w:val="C00000"/>
          <w:sz w:val="36"/>
          <w:szCs w:val="36"/>
          <w:highlight w:val="yellow"/>
        </w:rPr>
        <w:t xml:space="preserve"> </w:t>
      </w:r>
    </w:p>
    <w:p w14:paraId="68A52EE0" w14:textId="23FACA42" w:rsidR="0054214C" w:rsidRPr="0099524E" w:rsidRDefault="0054214C" w:rsidP="0054214C">
      <w:pPr>
        <w:jc w:val="center"/>
        <w:rPr>
          <w:b/>
          <w:color w:val="C00000"/>
          <w:sz w:val="36"/>
          <w:szCs w:val="36"/>
          <w:highlight w:val="yellow"/>
        </w:rPr>
      </w:pPr>
      <w:r w:rsidRPr="0099524E">
        <w:rPr>
          <w:b/>
          <w:color w:val="C00000"/>
          <w:sz w:val="36"/>
          <w:szCs w:val="36"/>
          <w:highlight w:val="yellow"/>
        </w:rPr>
        <w:t xml:space="preserve">PM: </w:t>
      </w:r>
      <w:r w:rsidR="001919FC">
        <w:rPr>
          <w:b/>
          <w:color w:val="C00000"/>
          <w:sz w:val="36"/>
          <w:szCs w:val="36"/>
          <w:highlight w:val="yellow"/>
        </w:rPr>
        <w:t>Wend</w:t>
      </w:r>
      <w:r w:rsidR="00A86220">
        <w:rPr>
          <w:b/>
          <w:color w:val="C00000"/>
          <w:sz w:val="36"/>
          <w:szCs w:val="36"/>
          <w:highlight w:val="yellow"/>
        </w:rPr>
        <w:t xml:space="preserve">y </w:t>
      </w:r>
      <w:r w:rsidR="001919FC">
        <w:rPr>
          <w:b/>
          <w:color w:val="C00000"/>
          <w:sz w:val="36"/>
          <w:szCs w:val="36"/>
          <w:highlight w:val="yellow"/>
        </w:rPr>
        <w:t>Waterman</w:t>
      </w:r>
    </w:p>
    <w:p w14:paraId="2404317A"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XYZ Construction</w:t>
      </w:r>
    </w:p>
    <w:p w14:paraId="4FEAD097" w14:textId="77777777" w:rsidR="0054214C" w:rsidRPr="0099524E" w:rsidRDefault="0054214C" w:rsidP="0054214C">
      <w:pPr>
        <w:jc w:val="center"/>
        <w:rPr>
          <w:b/>
          <w:color w:val="C00000"/>
          <w:sz w:val="36"/>
          <w:szCs w:val="36"/>
          <w:highlight w:val="yellow"/>
        </w:rPr>
      </w:pPr>
      <w:r w:rsidRPr="0099524E">
        <w:rPr>
          <w:b/>
          <w:color w:val="C00000"/>
          <w:sz w:val="36"/>
          <w:szCs w:val="36"/>
          <w:highlight w:val="yellow"/>
        </w:rPr>
        <w:t xml:space="preserve">123 </w:t>
      </w:r>
      <w:proofErr w:type="spellStart"/>
      <w:r w:rsidRPr="0099524E">
        <w:rPr>
          <w:b/>
          <w:color w:val="C00000"/>
          <w:sz w:val="36"/>
          <w:szCs w:val="36"/>
          <w:highlight w:val="yellow"/>
        </w:rPr>
        <w:t>Anystreet</w:t>
      </w:r>
      <w:proofErr w:type="spellEnd"/>
      <w:r w:rsidRPr="0099524E">
        <w:rPr>
          <w:b/>
          <w:color w:val="C00000"/>
          <w:sz w:val="36"/>
          <w:szCs w:val="36"/>
          <w:highlight w:val="yellow"/>
        </w:rPr>
        <w:t>, Anytown, ON</w:t>
      </w:r>
    </w:p>
    <w:p w14:paraId="7E50FE54" w14:textId="77777777" w:rsidR="0054214C" w:rsidRPr="0099524E" w:rsidRDefault="0054214C" w:rsidP="0054214C">
      <w:pPr>
        <w:jc w:val="center"/>
        <w:rPr>
          <w:b/>
          <w:color w:val="C00000"/>
          <w:sz w:val="36"/>
          <w:szCs w:val="36"/>
        </w:rPr>
      </w:pPr>
      <w:r w:rsidRPr="0099524E">
        <w:rPr>
          <w:b/>
          <w:color w:val="C00000"/>
          <w:sz w:val="36"/>
          <w:szCs w:val="36"/>
          <w:highlight w:val="yellow"/>
        </w:rPr>
        <w:t>(519) 672-1234</w:t>
      </w:r>
    </w:p>
    <w:p w14:paraId="0439D5AE" w14:textId="72DD9FC2" w:rsidR="0054214C" w:rsidRDefault="0054214C" w:rsidP="0054214C">
      <w:pPr>
        <w:jc w:val="center"/>
        <w:rPr>
          <w:b/>
          <w:color w:val="FF0000"/>
          <w:sz w:val="40"/>
          <w:szCs w:val="40"/>
        </w:rPr>
      </w:pPr>
    </w:p>
    <w:p w14:paraId="3B46CA84" w14:textId="25D3F94E" w:rsidR="00B33461" w:rsidRDefault="00B33461" w:rsidP="0054214C">
      <w:pPr>
        <w:jc w:val="center"/>
        <w:rPr>
          <w:b/>
          <w:color w:val="FF0000"/>
          <w:sz w:val="40"/>
          <w:szCs w:val="40"/>
        </w:rPr>
      </w:pPr>
    </w:p>
    <w:p w14:paraId="6A608C78" w14:textId="77777777" w:rsidR="00B33461" w:rsidRPr="001756AC" w:rsidRDefault="00B33461" w:rsidP="00B33461">
      <w:pPr>
        <w:jc w:val="center"/>
        <w:rPr>
          <w:b/>
          <w:color w:val="C00000"/>
          <w:sz w:val="40"/>
          <w:szCs w:val="40"/>
        </w:rPr>
      </w:pPr>
      <w:r w:rsidRPr="001756AC">
        <w:rPr>
          <w:b/>
          <w:color w:val="C00000"/>
          <w:sz w:val="40"/>
          <w:szCs w:val="40"/>
        </w:rPr>
        <w:t xml:space="preserve">Site Contact:  </w:t>
      </w:r>
      <w:r w:rsidRPr="001756AC">
        <w:rPr>
          <w:b/>
          <w:color w:val="C00000"/>
          <w:sz w:val="40"/>
          <w:szCs w:val="40"/>
          <w:highlight w:val="yellow"/>
        </w:rPr>
        <w:t>Johnny Whitehat</w:t>
      </w:r>
    </w:p>
    <w:p w14:paraId="14F9D7E0" w14:textId="77777777" w:rsidR="00B33461" w:rsidRPr="001756AC" w:rsidRDefault="00B33461" w:rsidP="00B33461">
      <w:pPr>
        <w:jc w:val="center"/>
        <w:rPr>
          <w:b/>
          <w:color w:val="C00000"/>
          <w:sz w:val="40"/>
          <w:szCs w:val="40"/>
        </w:rPr>
      </w:pPr>
      <w:r w:rsidRPr="001756AC">
        <w:rPr>
          <w:b/>
          <w:color w:val="C00000"/>
          <w:sz w:val="40"/>
          <w:szCs w:val="40"/>
        </w:rPr>
        <w:t>Site Contact Number: (</w:t>
      </w:r>
      <w:r w:rsidRPr="001756AC">
        <w:rPr>
          <w:b/>
          <w:color w:val="C00000"/>
          <w:sz w:val="40"/>
          <w:szCs w:val="40"/>
          <w:highlight w:val="yellow"/>
        </w:rPr>
        <w:t>226) 432-1234</w:t>
      </w:r>
      <w:r w:rsidRPr="001756AC">
        <w:rPr>
          <w:b/>
          <w:color w:val="C00000"/>
          <w:sz w:val="40"/>
          <w:szCs w:val="40"/>
        </w:rPr>
        <w:t xml:space="preserve"> </w:t>
      </w:r>
    </w:p>
    <w:p w14:paraId="7328B182" w14:textId="77777777" w:rsidR="00115DB7" w:rsidRPr="007B3F33" w:rsidRDefault="00115DB7" w:rsidP="007B3F33">
      <w:pPr>
        <w:pStyle w:val="ListParagraph"/>
        <w:numPr>
          <w:ilvl w:val="0"/>
          <w:numId w:val="1"/>
        </w:numPr>
        <w:ind w:left="284" w:hanging="284"/>
        <w:rPr>
          <w:rFonts w:ascii="Arial" w:hAnsi="Arial" w:cs="Arial"/>
          <w:b/>
          <w:u w:val="single"/>
        </w:rPr>
      </w:pPr>
      <w:r w:rsidRPr="007B3F33">
        <w:rPr>
          <w:rFonts w:ascii="Arial" w:hAnsi="Arial" w:cs="Arial"/>
          <w:b/>
          <w:u w:val="single"/>
        </w:rPr>
        <w:lastRenderedPageBreak/>
        <w:t>PROJECT DESCRIPTION:</w:t>
      </w:r>
    </w:p>
    <w:p w14:paraId="7B2ECA99" w14:textId="562C4295" w:rsidR="00455C05" w:rsidRDefault="00455C05" w:rsidP="00455C05">
      <w:pPr>
        <w:rPr>
          <w:rFonts w:ascii="Arial" w:hAnsi="Arial" w:cs="Arial"/>
          <w:b/>
        </w:rPr>
      </w:pPr>
      <w:r w:rsidRPr="00DF2A2D">
        <w:rPr>
          <w:rFonts w:ascii="Arial" w:hAnsi="Arial" w:cs="Arial"/>
          <w:b/>
        </w:rPr>
        <w:t xml:space="preserve">Project Area:   </w:t>
      </w:r>
      <w:r w:rsidR="00571CDF">
        <w:rPr>
          <w:rFonts w:ascii="Arial" w:hAnsi="Arial" w:cs="Arial"/>
          <w:b/>
          <w:highlight w:val="yellow"/>
        </w:rPr>
        <w:t>1234</w:t>
      </w:r>
      <w:r w:rsidR="001C1281" w:rsidRPr="001C1281">
        <w:rPr>
          <w:rFonts w:ascii="Arial" w:hAnsi="Arial" w:cs="Arial"/>
          <w:b/>
          <w:highlight w:val="yellow"/>
        </w:rPr>
        <w:t xml:space="preserve"> </w:t>
      </w:r>
      <w:r w:rsidR="00571CDF">
        <w:rPr>
          <w:rFonts w:ascii="Arial" w:hAnsi="Arial" w:cs="Arial"/>
          <w:b/>
          <w:highlight w:val="yellow"/>
        </w:rPr>
        <w:t>Elm</w:t>
      </w:r>
      <w:r w:rsidRPr="001C1281">
        <w:rPr>
          <w:rFonts w:ascii="Arial" w:hAnsi="Arial" w:cs="Arial"/>
          <w:b/>
          <w:highlight w:val="yellow"/>
        </w:rPr>
        <w:t xml:space="preserve"> </w:t>
      </w:r>
      <w:r w:rsidRPr="00DF2A2D">
        <w:rPr>
          <w:rFonts w:ascii="Arial" w:hAnsi="Arial" w:cs="Arial"/>
          <w:b/>
          <w:highlight w:val="yellow"/>
        </w:rPr>
        <w:t xml:space="preserve">Street </w:t>
      </w:r>
    </w:p>
    <w:p w14:paraId="54096872" w14:textId="1DA6341D" w:rsidR="001C1281" w:rsidRPr="001C1281" w:rsidRDefault="001C1281" w:rsidP="00455C05">
      <w:pPr>
        <w:rPr>
          <w:rFonts w:ascii="Arial" w:hAnsi="Arial" w:cs="Arial"/>
          <w:bCs/>
        </w:rPr>
      </w:pPr>
      <w:r>
        <w:rPr>
          <w:rFonts w:ascii="Arial" w:hAnsi="Arial" w:cs="Arial"/>
          <w:bCs/>
        </w:rPr>
        <w:t xml:space="preserve">We will be </w:t>
      </w:r>
      <w:r w:rsidR="006841BB">
        <w:rPr>
          <w:rFonts w:ascii="Arial" w:hAnsi="Arial" w:cs="Arial"/>
          <w:bCs/>
        </w:rPr>
        <w:t>installing</w:t>
      </w:r>
      <w:r w:rsidR="00571CDF">
        <w:rPr>
          <w:rFonts w:ascii="Arial" w:hAnsi="Arial" w:cs="Arial"/>
          <w:bCs/>
        </w:rPr>
        <w:t xml:space="preserve"> the watermain listed below to the existing </w:t>
      </w:r>
      <w:r w:rsidR="00571CDF" w:rsidRPr="00571CDF">
        <w:rPr>
          <w:rFonts w:ascii="Arial" w:hAnsi="Arial" w:cs="Arial"/>
          <w:bCs/>
          <w:highlight w:val="yellow"/>
        </w:rPr>
        <w:t>XXX</w:t>
      </w:r>
      <w:r w:rsidR="00571CDF">
        <w:rPr>
          <w:rFonts w:ascii="Arial" w:hAnsi="Arial" w:cs="Arial"/>
          <w:bCs/>
        </w:rPr>
        <w:t xml:space="preserve"> mm Watermain on the </w:t>
      </w:r>
      <w:r w:rsidR="00571CDF" w:rsidRPr="00571CDF">
        <w:rPr>
          <w:rFonts w:ascii="Arial" w:hAnsi="Arial" w:cs="Arial"/>
          <w:bCs/>
          <w:highlight w:val="yellow"/>
        </w:rPr>
        <w:t>South</w:t>
      </w:r>
      <w:r w:rsidR="00571CDF">
        <w:rPr>
          <w:rFonts w:ascii="Arial" w:hAnsi="Arial" w:cs="Arial"/>
          <w:bCs/>
        </w:rPr>
        <w:t xml:space="preserve"> side of </w:t>
      </w:r>
      <w:r w:rsidR="00571CDF" w:rsidRPr="00571CDF">
        <w:rPr>
          <w:rFonts w:ascii="Arial" w:hAnsi="Arial" w:cs="Arial"/>
          <w:bCs/>
          <w:highlight w:val="yellow"/>
        </w:rPr>
        <w:t>Elm St.</w:t>
      </w:r>
      <w:r w:rsidR="00571CDF">
        <w:rPr>
          <w:rFonts w:ascii="Arial" w:hAnsi="Arial" w:cs="Arial"/>
          <w:bCs/>
        </w:rPr>
        <w:t xml:space="preserve">   </w:t>
      </w:r>
    </w:p>
    <w:tbl>
      <w:tblPr>
        <w:tblStyle w:val="TableGrid"/>
        <w:tblW w:w="0" w:type="auto"/>
        <w:jc w:val="center"/>
        <w:tblLook w:val="04A0" w:firstRow="1" w:lastRow="0" w:firstColumn="1" w:lastColumn="0" w:noHBand="0" w:noVBand="1"/>
      </w:tblPr>
      <w:tblGrid>
        <w:gridCol w:w="2337"/>
        <w:gridCol w:w="2337"/>
        <w:gridCol w:w="2337"/>
        <w:gridCol w:w="2337"/>
      </w:tblGrid>
      <w:tr w:rsidR="00994808" w:rsidRPr="00DF2A2D" w14:paraId="22822F55" w14:textId="77777777" w:rsidTr="00B33461">
        <w:trPr>
          <w:jc w:val="center"/>
        </w:trPr>
        <w:tc>
          <w:tcPr>
            <w:tcW w:w="2337" w:type="dxa"/>
            <w:shd w:val="clear" w:color="auto" w:fill="A32035"/>
          </w:tcPr>
          <w:p w14:paraId="4D1F51E2" w14:textId="77777777" w:rsidR="00994808" w:rsidRPr="00B33461" w:rsidRDefault="00994808" w:rsidP="0054214C">
            <w:pPr>
              <w:jc w:val="center"/>
              <w:rPr>
                <w:rFonts w:ascii="Arial" w:hAnsi="Arial" w:cs="Arial"/>
                <w:b/>
                <w:color w:val="FFFFFF" w:themeColor="background1"/>
              </w:rPr>
            </w:pPr>
            <w:r w:rsidRPr="00B33461">
              <w:rPr>
                <w:rFonts w:ascii="Arial" w:hAnsi="Arial" w:cs="Arial"/>
                <w:b/>
                <w:color w:val="FFFFFF" w:themeColor="background1"/>
              </w:rPr>
              <w:t>Section ID</w:t>
            </w:r>
          </w:p>
        </w:tc>
        <w:tc>
          <w:tcPr>
            <w:tcW w:w="2337" w:type="dxa"/>
            <w:shd w:val="clear" w:color="auto" w:fill="A32035"/>
          </w:tcPr>
          <w:p w14:paraId="45952025" w14:textId="77777777" w:rsidR="00994808" w:rsidRPr="00B33461" w:rsidRDefault="00994808" w:rsidP="0054214C">
            <w:pPr>
              <w:jc w:val="center"/>
              <w:rPr>
                <w:rFonts w:ascii="Arial" w:hAnsi="Arial" w:cs="Arial"/>
                <w:b/>
                <w:color w:val="FFFFFF" w:themeColor="background1"/>
              </w:rPr>
            </w:pPr>
            <w:r w:rsidRPr="00B33461">
              <w:rPr>
                <w:rFonts w:ascii="Arial" w:hAnsi="Arial" w:cs="Arial"/>
                <w:b/>
                <w:color w:val="FFFFFF" w:themeColor="background1"/>
              </w:rPr>
              <w:t>Main Size (mm)</w:t>
            </w:r>
          </w:p>
        </w:tc>
        <w:tc>
          <w:tcPr>
            <w:tcW w:w="2337" w:type="dxa"/>
            <w:shd w:val="clear" w:color="auto" w:fill="A32035"/>
          </w:tcPr>
          <w:p w14:paraId="04FF0B81" w14:textId="77777777" w:rsidR="00994808" w:rsidRPr="00B33461" w:rsidRDefault="00A50723" w:rsidP="0054214C">
            <w:pPr>
              <w:jc w:val="center"/>
              <w:rPr>
                <w:rFonts w:ascii="Arial" w:hAnsi="Arial" w:cs="Arial"/>
                <w:b/>
                <w:color w:val="FFFFFF" w:themeColor="background1"/>
              </w:rPr>
            </w:pPr>
            <w:r w:rsidRPr="00B33461">
              <w:rPr>
                <w:rFonts w:ascii="Arial" w:hAnsi="Arial" w:cs="Arial"/>
                <w:b/>
                <w:color w:val="FFFFFF" w:themeColor="background1"/>
              </w:rPr>
              <w:t>Material</w:t>
            </w:r>
          </w:p>
        </w:tc>
        <w:tc>
          <w:tcPr>
            <w:tcW w:w="2337" w:type="dxa"/>
            <w:shd w:val="clear" w:color="auto" w:fill="A32035"/>
          </w:tcPr>
          <w:p w14:paraId="47690218" w14:textId="77777777" w:rsidR="00994808" w:rsidRPr="00B33461" w:rsidRDefault="00994808" w:rsidP="0054214C">
            <w:pPr>
              <w:jc w:val="center"/>
              <w:rPr>
                <w:rFonts w:ascii="Arial" w:hAnsi="Arial" w:cs="Arial"/>
                <w:b/>
                <w:color w:val="FFFFFF" w:themeColor="background1"/>
              </w:rPr>
            </w:pPr>
            <w:r w:rsidRPr="00B33461">
              <w:rPr>
                <w:rFonts w:ascii="Arial" w:hAnsi="Arial" w:cs="Arial"/>
                <w:b/>
                <w:color w:val="FFFFFF" w:themeColor="background1"/>
              </w:rPr>
              <w:t>Length (m)</w:t>
            </w:r>
          </w:p>
        </w:tc>
      </w:tr>
      <w:tr w:rsidR="00994808" w:rsidRPr="00DF2A2D" w14:paraId="541ECFB7" w14:textId="77777777" w:rsidTr="00513713">
        <w:trPr>
          <w:jc w:val="center"/>
        </w:trPr>
        <w:tc>
          <w:tcPr>
            <w:tcW w:w="2337" w:type="dxa"/>
          </w:tcPr>
          <w:p w14:paraId="775E96D5" w14:textId="77777777" w:rsidR="00994808" w:rsidRPr="00A86220" w:rsidRDefault="00994808" w:rsidP="0054214C">
            <w:pPr>
              <w:jc w:val="center"/>
              <w:rPr>
                <w:highlight w:val="yellow"/>
              </w:rPr>
            </w:pPr>
            <w:r w:rsidRPr="00A86220">
              <w:rPr>
                <w:highlight w:val="yellow"/>
              </w:rPr>
              <w:t>1</w:t>
            </w:r>
          </w:p>
        </w:tc>
        <w:tc>
          <w:tcPr>
            <w:tcW w:w="2337" w:type="dxa"/>
          </w:tcPr>
          <w:p w14:paraId="02CD6A1C" w14:textId="77777777" w:rsidR="00994808" w:rsidRPr="00A86220" w:rsidRDefault="00994808" w:rsidP="0054214C">
            <w:pPr>
              <w:jc w:val="center"/>
              <w:rPr>
                <w:highlight w:val="yellow"/>
              </w:rPr>
            </w:pPr>
            <w:r w:rsidRPr="00A86220">
              <w:rPr>
                <w:highlight w:val="yellow"/>
              </w:rPr>
              <w:t>300</w:t>
            </w:r>
          </w:p>
        </w:tc>
        <w:tc>
          <w:tcPr>
            <w:tcW w:w="2337" w:type="dxa"/>
          </w:tcPr>
          <w:p w14:paraId="1D6C6A0C" w14:textId="77777777" w:rsidR="00994808" w:rsidRPr="00A86220" w:rsidRDefault="00A50723" w:rsidP="0054214C">
            <w:pPr>
              <w:jc w:val="center"/>
              <w:rPr>
                <w:highlight w:val="yellow"/>
              </w:rPr>
            </w:pPr>
            <w:r>
              <w:rPr>
                <w:highlight w:val="yellow"/>
              </w:rPr>
              <w:t>PVC</w:t>
            </w:r>
          </w:p>
        </w:tc>
        <w:tc>
          <w:tcPr>
            <w:tcW w:w="2337" w:type="dxa"/>
          </w:tcPr>
          <w:p w14:paraId="632D18D7" w14:textId="77777777" w:rsidR="00994808" w:rsidRPr="00A86220" w:rsidRDefault="00994808" w:rsidP="0054214C">
            <w:pPr>
              <w:jc w:val="center"/>
              <w:rPr>
                <w:highlight w:val="yellow"/>
              </w:rPr>
            </w:pPr>
            <w:r w:rsidRPr="00A86220">
              <w:rPr>
                <w:highlight w:val="yellow"/>
              </w:rPr>
              <w:t xml:space="preserve">930 </w:t>
            </w:r>
          </w:p>
        </w:tc>
      </w:tr>
      <w:tr w:rsidR="00994808" w:rsidRPr="00DF2A2D" w14:paraId="5568C1D7" w14:textId="77777777" w:rsidTr="00513713">
        <w:trPr>
          <w:jc w:val="center"/>
        </w:trPr>
        <w:tc>
          <w:tcPr>
            <w:tcW w:w="2337" w:type="dxa"/>
          </w:tcPr>
          <w:p w14:paraId="3D1370A1" w14:textId="77777777" w:rsidR="00994808" w:rsidRPr="00A86220" w:rsidRDefault="00994808" w:rsidP="0054214C">
            <w:pPr>
              <w:jc w:val="center"/>
              <w:rPr>
                <w:highlight w:val="yellow"/>
              </w:rPr>
            </w:pPr>
            <w:r w:rsidRPr="00A86220">
              <w:rPr>
                <w:highlight w:val="yellow"/>
              </w:rPr>
              <w:t>2</w:t>
            </w:r>
          </w:p>
        </w:tc>
        <w:tc>
          <w:tcPr>
            <w:tcW w:w="2337" w:type="dxa"/>
          </w:tcPr>
          <w:p w14:paraId="2DD49F77" w14:textId="77777777" w:rsidR="00994808" w:rsidRPr="00D20CF2" w:rsidRDefault="00994808" w:rsidP="0054214C">
            <w:pPr>
              <w:jc w:val="center"/>
              <w:rPr>
                <w:highlight w:val="yellow"/>
              </w:rPr>
            </w:pPr>
            <w:r w:rsidRPr="00D20CF2">
              <w:rPr>
                <w:highlight w:val="yellow"/>
              </w:rPr>
              <w:t xml:space="preserve">200 </w:t>
            </w:r>
          </w:p>
        </w:tc>
        <w:tc>
          <w:tcPr>
            <w:tcW w:w="2337" w:type="dxa"/>
          </w:tcPr>
          <w:p w14:paraId="50F65CF0" w14:textId="77777777" w:rsidR="00994808" w:rsidRPr="00D20CF2" w:rsidRDefault="00A50723" w:rsidP="0054214C">
            <w:pPr>
              <w:jc w:val="center"/>
              <w:rPr>
                <w:highlight w:val="yellow"/>
              </w:rPr>
            </w:pPr>
            <w:r w:rsidRPr="00D20CF2">
              <w:rPr>
                <w:highlight w:val="yellow"/>
              </w:rPr>
              <w:t>PVC</w:t>
            </w:r>
          </w:p>
        </w:tc>
        <w:tc>
          <w:tcPr>
            <w:tcW w:w="2337" w:type="dxa"/>
          </w:tcPr>
          <w:p w14:paraId="165852AF" w14:textId="77777777" w:rsidR="00994808" w:rsidRPr="00D20CF2" w:rsidRDefault="00994808" w:rsidP="0054214C">
            <w:pPr>
              <w:jc w:val="center"/>
              <w:rPr>
                <w:highlight w:val="yellow"/>
              </w:rPr>
            </w:pPr>
            <w:r w:rsidRPr="00D20CF2">
              <w:rPr>
                <w:highlight w:val="yellow"/>
              </w:rPr>
              <w:t xml:space="preserve">12 </w:t>
            </w:r>
          </w:p>
        </w:tc>
      </w:tr>
      <w:tr w:rsidR="00994808" w14:paraId="47169A91" w14:textId="77777777" w:rsidTr="00513713">
        <w:trPr>
          <w:jc w:val="center"/>
        </w:trPr>
        <w:tc>
          <w:tcPr>
            <w:tcW w:w="2337" w:type="dxa"/>
          </w:tcPr>
          <w:p w14:paraId="2EE12CC6" w14:textId="77777777" w:rsidR="00994808" w:rsidRPr="00A86220" w:rsidRDefault="00994808" w:rsidP="0054214C">
            <w:pPr>
              <w:jc w:val="center"/>
              <w:rPr>
                <w:color w:val="FF0000"/>
              </w:rPr>
            </w:pPr>
            <w:r w:rsidRPr="00A86220">
              <w:rPr>
                <w:highlight w:val="yellow"/>
              </w:rPr>
              <w:t>3</w:t>
            </w:r>
          </w:p>
        </w:tc>
        <w:tc>
          <w:tcPr>
            <w:tcW w:w="2337" w:type="dxa"/>
          </w:tcPr>
          <w:p w14:paraId="0F7F6F57" w14:textId="77777777" w:rsidR="00994808" w:rsidRPr="00D20CF2" w:rsidRDefault="00A50723" w:rsidP="0054214C">
            <w:pPr>
              <w:jc w:val="center"/>
              <w:rPr>
                <w:highlight w:val="yellow"/>
              </w:rPr>
            </w:pPr>
            <w:r w:rsidRPr="00D20CF2">
              <w:rPr>
                <w:highlight w:val="yellow"/>
              </w:rPr>
              <w:t>50</w:t>
            </w:r>
          </w:p>
        </w:tc>
        <w:tc>
          <w:tcPr>
            <w:tcW w:w="2337" w:type="dxa"/>
          </w:tcPr>
          <w:p w14:paraId="26DF140E" w14:textId="77777777" w:rsidR="00994808" w:rsidRPr="00D20CF2" w:rsidRDefault="00D20CF2" w:rsidP="0054214C">
            <w:pPr>
              <w:jc w:val="center"/>
              <w:rPr>
                <w:highlight w:val="yellow"/>
              </w:rPr>
            </w:pPr>
            <w:r w:rsidRPr="00D20CF2">
              <w:rPr>
                <w:highlight w:val="yellow"/>
              </w:rPr>
              <w:t>PVC</w:t>
            </w:r>
          </w:p>
        </w:tc>
        <w:tc>
          <w:tcPr>
            <w:tcW w:w="2337" w:type="dxa"/>
          </w:tcPr>
          <w:p w14:paraId="57112072" w14:textId="77777777" w:rsidR="00994808" w:rsidRPr="00D20CF2" w:rsidRDefault="004D138E" w:rsidP="0054214C">
            <w:pPr>
              <w:jc w:val="center"/>
              <w:rPr>
                <w:highlight w:val="yellow"/>
              </w:rPr>
            </w:pPr>
            <w:r w:rsidRPr="00D20CF2">
              <w:rPr>
                <w:highlight w:val="yellow"/>
              </w:rPr>
              <w:t>200</w:t>
            </w:r>
          </w:p>
        </w:tc>
      </w:tr>
    </w:tbl>
    <w:p w14:paraId="49348EC2" w14:textId="2B9B981E" w:rsidR="00115DB7" w:rsidRDefault="00115DB7" w:rsidP="00571CDF">
      <w:pPr>
        <w:spacing w:after="0" w:line="240" w:lineRule="auto"/>
        <w:rPr>
          <w:rFonts w:ascii="Arial" w:hAnsi="Arial" w:cs="Arial"/>
          <w:b/>
          <w:color w:val="FF0000"/>
        </w:rPr>
      </w:pPr>
      <w:r>
        <w:rPr>
          <w:rFonts w:ascii="Arial" w:hAnsi="Arial" w:cs="Arial"/>
          <w:b/>
          <w:color w:val="FF0000"/>
        </w:rPr>
        <w:t xml:space="preserve">*Submit drawing of </w:t>
      </w:r>
      <w:r w:rsidR="00A86220">
        <w:rPr>
          <w:rFonts w:ascii="Arial" w:hAnsi="Arial" w:cs="Arial"/>
          <w:b/>
          <w:color w:val="FF0000"/>
        </w:rPr>
        <w:t>new watermain</w:t>
      </w:r>
      <w:r w:rsidR="004D138E">
        <w:rPr>
          <w:rFonts w:ascii="Arial" w:hAnsi="Arial" w:cs="Arial"/>
          <w:b/>
          <w:color w:val="FF0000"/>
        </w:rPr>
        <w:t>, including all sampl</w:t>
      </w:r>
      <w:r w:rsidR="00B30151">
        <w:rPr>
          <w:rFonts w:ascii="Arial" w:hAnsi="Arial" w:cs="Arial"/>
          <w:b/>
          <w:color w:val="FF0000"/>
        </w:rPr>
        <w:t>e</w:t>
      </w:r>
      <w:r w:rsidR="004D138E">
        <w:rPr>
          <w:rFonts w:ascii="Arial" w:hAnsi="Arial" w:cs="Arial"/>
          <w:b/>
          <w:color w:val="FF0000"/>
        </w:rPr>
        <w:t xml:space="preserve"> locations, </w:t>
      </w:r>
      <w:r>
        <w:rPr>
          <w:rFonts w:ascii="Arial" w:hAnsi="Arial" w:cs="Arial"/>
          <w:b/>
          <w:color w:val="FF0000"/>
        </w:rPr>
        <w:t>with this plan.</w:t>
      </w:r>
    </w:p>
    <w:p w14:paraId="0B277E50" w14:textId="77777777" w:rsidR="00571CDF" w:rsidRPr="00DF2A2D" w:rsidRDefault="00571CDF" w:rsidP="00115DB7">
      <w:pPr>
        <w:rPr>
          <w:rFonts w:ascii="Arial" w:hAnsi="Arial" w:cs="Arial"/>
          <w:b/>
          <w:color w:val="FF0000"/>
        </w:rPr>
      </w:pPr>
    </w:p>
    <w:p w14:paraId="604961F6" w14:textId="583D3CB2" w:rsidR="001D0A80" w:rsidRPr="001D0A80" w:rsidRDefault="001D0A80" w:rsidP="007B3F33">
      <w:pPr>
        <w:pStyle w:val="ListParagraph"/>
        <w:numPr>
          <w:ilvl w:val="0"/>
          <w:numId w:val="1"/>
        </w:numPr>
        <w:ind w:left="284" w:hanging="284"/>
        <w:rPr>
          <w:rFonts w:ascii="Arial" w:hAnsi="Arial" w:cs="Arial"/>
          <w:b/>
          <w:highlight w:val="yellow"/>
          <w:u w:val="single"/>
        </w:rPr>
      </w:pPr>
      <w:r>
        <w:rPr>
          <w:rFonts w:ascii="Arial" w:hAnsi="Arial" w:cs="Arial"/>
          <w:b/>
          <w:u w:val="single"/>
        </w:rPr>
        <w:t xml:space="preserve">TAPPING </w:t>
      </w:r>
      <w:r w:rsidRPr="001D0A80">
        <w:rPr>
          <w:rFonts w:ascii="Arial" w:hAnsi="Arial" w:cs="Arial"/>
          <w:b/>
          <w:highlight w:val="yellow"/>
          <w:u w:val="single"/>
        </w:rPr>
        <w:t>OR TEEING</w:t>
      </w:r>
      <w:r>
        <w:rPr>
          <w:rFonts w:ascii="Arial" w:hAnsi="Arial" w:cs="Arial"/>
          <w:b/>
          <w:highlight w:val="yellow"/>
          <w:u w:val="single"/>
        </w:rPr>
        <w:t>:</w:t>
      </w:r>
    </w:p>
    <w:p w14:paraId="02AFFBA4" w14:textId="5B2DDA68" w:rsidR="001D0A80" w:rsidRDefault="00571CDF" w:rsidP="00571CDF">
      <w:pPr>
        <w:spacing w:after="0" w:line="240" w:lineRule="auto"/>
        <w:jc w:val="both"/>
        <w:rPr>
          <w:rFonts w:ascii="Arial" w:hAnsi="Arial" w:cs="Arial"/>
        </w:rPr>
      </w:pPr>
      <w:r>
        <w:rPr>
          <w:rFonts w:ascii="Arial" w:hAnsi="Arial" w:cs="Arial"/>
        </w:rPr>
        <w:t>A</w:t>
      </w:r>
      <w:r w:rsidR="001D0A80">
        <w:rPr>
          <w:rFonts w:ascii="Arial" w:hAnsi="Arial" w:cs="Arial"/>
        </w:rPr>
        <w:t xml:space="preserve"> City of St. Thomas Tapping Permit</w:t>
      </w:r>
      <w:r>
        <w:rPr>
          <w:rFonts w:ascii="Arial" w:hAnsi="Arial" w:cs="Arial"/>
        </w:rPr>
        <w:t xml:space="preserve"> will be</w:t>
      </w:r>
      <w:r w:rsidR="001D0A80">
        <w:rPr>
          <w:rFonts w:ascii="Arial" w:hAnsi="Arial" w:cs="Arial"/>
        </w:rPr>
        <w:t xml:space="preserve"> </w:t>
      </w:r>
      <w:r>
        <w:rPr>
          <w:rFonts w:ascii="Arial" w:hAnsi="Arial" w:cs="Arial"/>
        </w:rPr>
        <w:t>o</w:t>
      </w:r>
      <w:r w:rsidR="001D0A80">
        <w:rPr>
          <w:rFonts w:ascii="Arial" w:hAnsi="Arial" w:cs="Arial"/>
        </w:rPr>
        <w:t>btained</w:t>
      </w:r>
      <w:r>
        <w:rPr>
          <w:rFonts w:ascii="Arial" w:hAnsi="Arial" w:cs="Arial"/>
        </w:rPr>
        <w:t xml:space="preserve"> prior to any tapping or tee installations</w:t>
      </w:r>
      <w:r w:rsidR="00DA1787">
        <w:rPr>
          <w:rFonts w:ascii="Arial" w:hAnsi="Arial" w:cs="Arial"/>
        </w:rPr>
        <w:t xml:space="preserve">. </w:t>
      </w:r>
      <w:r w:rsidR="001D0A80">
        <w:rPr>
          <w:rFonts w:ascii="Arial" w:hAnsi="Arial" w:cs="Arial"/>
        </w:rPr>
        <w:t xml:space="preserve"> T</w:t>
      </w:r>
      <w:r>
        <w:rPr>
          <w:rFonts w:ascii="Arial" w:hAnsi="Arial" w:cs="Arial"/>
        </w:rPr>
        <w:t xml:space="preserve">he watermain </w:t>
      </w:r>
      <w:r w:rsidRPr="00571CDF">
        <w:rPr>
          <w:rFonts w:ascii="Arial" w:hAnsi="Arial" w:cs="Arial"/>
          <w:highlight w:val="yellow"/>
        </w:rPr>
        <w:t>t</w:t>
      </w:r>
      <w:r w:rsidR="001D0A80" w:rsidRPr="00571CDF">
        <w:rPr>
          <w:rFonts w:ascii="Arial" w:hAnsi="Arial" w:cs="Arial"/>
          <w:highlight w:val="yellow"/>
        </w:rPr>
        <w:t>apping</w:t>
      </w:r>
      <w:r w:rsidR="001D0A80">
        <w:rPr>
          <w:rFonts w:ascii="Arial" w:hAnsi="Arial" w:cs="Arial"/>
        </w:rPr>
        <w:t xml:space="preserve"> will be completed by </w:t>
      </w:r>
      <w:r w:rsidR="001D0A80" w:rsidRPr="001D0A80">
        <w:rPr>
          <w:rFonts w:ascii="Arial" w:hAnsi="Arial" w:cs="Arial"/>
          <w:highlight w:val="yellow"/>
        </w:rPr>
        <w:t xml:space="preserve">The City of St. Thomas </w:t>
      </w:r>
      <w:r w:rsidR="00115DB7" w:rsidRPr="001D0A80">
        <w:rPr>
          <w:rFonts w:ascii="Arial" w:hAnsi="Arial" w:cs="Arial"/>
          <w:highlight w:val="yellow"/>
        </w:rPr>
        <w:t>Water</w:t>
      </w:r>
      <w:r w:rsidR="001D0A80" w:rsidRPr="001D0A80">
        <w:rPr>
          <w:rFonts w:ascii="Arial" w:hAnsi="Arial" w:cs="Arial"/>
          <w:highlight w:val="yellow"/>
        </w:rPr>
        <w:t xml:space="preserve"> Services</w:t>
      </w:r>
      <w:r w:rsidR="00C401FA">
        <w:rPr>
          <w:rFonts w:ascii="Arial" w:hAnsi="Arial" w:cs="Arial"/>
        </w:rPr>
        <w:t xml:space="preserve">. </w:t>
      </w:r>
      <w:r w:rsidR="001D0A80">
        <w:rPr>
          <w:rFonts w:ascii="Arial" w:hAnsi="Arial" w:cs="Arial"/>
        </w:rPr>
        <w:t xml:space="preserve"> </w:t>
      </w:r>
      <w:r w:rsidR="00C401FA">
        <w:rPr>
          <w:rFonts w:ascii="Arial" w:hAnsi="Arial" w:cs="Arial"/>
        </w:rPr>
        <w:t>A</w:t>
      </w:r>
      <w:r w:rsidR="001D0A80">
        <w:rPr>
          <w:rFonts w:ascii="Arial" w:hAnsi="Arial" w:cs="Arial"/>
        </w:rPr>
        <w:t xml:space="preserve">ll </w:t>
      </w:r>
      <w:r w:rsidR="00C401FA">
        <w:rPr>
          <w:rFonts w:ascii="Arial" w:hAnsi="Arial" w:cs="Arial"/>
        </w:rPr>
        <w:t>equipment</w:t>
      </w:r>
      <w:r>
        <w:rPr>
          <w:rFonts w:ascii="Arial" w:hAnsi="Arial" w:cs="Arial"/>
        </w:rPr>
        <w:t>/</w:t>
      </w:r>
      <w:r w:rsidR="00C401FA">
        <w:rPr>
          <w:rFonts w:ascii="Arial" w:hAnsi="Arial" w:cs="Arial"/>
        </w:rPr>
        <w:t xml:space="preserve">material disinfection and tapping </w:t>
      </w:r>
      <w:r w:rsidR="001D0A80">
        <w:rPr>
          <w:rFonts w:ascii="Arial" w:hAnsi="Arial" w:cs="Arial"/>
        </w:rPr>
        <w:t>activities will be witnessed by a City of St. Thomas Water Operator.</w:t>
      </w:r>
    </w:p>
    <w:p w14:paraId="0920A346" w14:textId="44245F97" w:rsidR="00535DF9" w:rsidRDefault="00535DF9" w:rsidP="00571CDF">
      <w:pPr>
        <w:spacing w:after="0" w:line="240" w:lineRule="auto"/>
        <w:jc w:val="both"/>
        <w:rPr>
          <w:rFonts w:ascii="Arial" w:hAnsi="Arial" w:cs="Arial"/>
        </w:rPr>
      </w:pPr>
    </w:p>
    <w:p w14:paraId="52C527E2" w14:textId="32C34556" w:rsidR="001D0A80" w:rsidRDefault="001D0A80" w:rsidP="00571CDF">
      <w:pPr>
        <w:spacing w:after="0" w:line="240" w:lineRule="auto"/>
        <w:jc w:val="both"/>
        <w:rPr>
          <w:rFonts w:ascii="Arial" w:hAnsi="Arial" w:cs="Arial"/>
        </w:rPr>
      </w:pPr>
      <w:r>
        <w:rPr>
          <w:rFonts w:ascii="Arial" w:hAnsi="Arial" w:cs="Arial"/>
        </w:rPr>
        <w:t xml:space="preserve">All </w:t>
      </w:r>
      <w:r w:rsidR="00DA1787">
        <w:rPr>
          <w:rFonts w:ascii="Arial" w:hAnsi="Arial" w:cs="Arial"/>
        </w:rPr>
        <w:t>tapping equipment</w:t>
      </w:r>
      <w:r w:rsidR="00571CDF">
        <w:rPr>
          <w:rFonts w:ascii="Arial" w:hAnsi="Arial" w:cs="Arial"/>
        </w:rPr>
        <w:t>,</w:t>
      </w:r>
      <w:r w:rsidR="00DA1787">
        <w:rPr>
          <w:rFonts w:ascii="Arial" w:hAnsi="Arial" w:cs="Arial"/>
        </w:rPr>
        <w:t xml:space="preserve"> fittings and valves being installed </w:t>
      </w:r>
      <w:r>
        <w:rPr>
          <w:rFonts w:ascii="Arial" w:hAnsi="Arial" w:cs="Arial"/>
        </w:rPr>
        <w:t xml:space="preserve">that will </w:t>
      </w:r>
      <w:proofErr w:type="gramStart"/>
      <w:r>
        <w:rPr>
          <w:rFonts w:ascii="Arial" w:hAnsi="Arial" w:cs="Arial"/>
        </w:rPr>
        <w:t>come into contact with</w:t>
      </w:r>
      <w:proofErr w:type="gramEnd"/>
      <w:r>
        <w:rPr>
          <w:rFonts w:ascii="Arial" w:hAnsi="Arial" w:cs="Arial"/>
        </w:rPr>
        <w:t xml:space="preserve"> drinking water will be disinfected with a minimum 1 % sodium hypochlorite solution immediately prior to use</w:t>
      </w:r>
      <w:r w:rsidR="00DA1787">
        <w:rPr>
          <w:rFonts w:ascii="Arial" w:hAnsi="Arial" w:cs="Arial"/>
        </w:rPr>
        <w:t>/installation</w:t>
      </w:r>
      <w:r>
        <w:rPr>
          <w:rFonts w:ascii="Arial" w:hAnsi="Arial" w:cs="Arial"/>
        </w:rPr>
        <w:t xml:space="preserve">.  </w:t>
      </w:r>
    </w:p>
    <w:p w14:paraId="2294BFCE" w14:textId="2E235C77" w:rsidR="00C401FA" w:rsidRDefault="00C401FA" w:rsidP="00C401FA">
      <w:pPr>
        <w:jc w:val="both"/>
        <w:rPr>
          <w:rFonts w:ascii="Arial" w:hAnsi="Arial" w:cs="Arial"/>
        </w:rPr>
      </w:pPr>
    </w:p>
    <w:p w14:paraId="40FC636D" w14:textId="0C252716" w:rsidR="001919FC" w:rsidRDefault="001919FC" w:rsidP="00C401FA">
      <w:pPr>
        <w:pStyle w:val="ListParagraph"/>
        <w:numPr>
          <w:ilvl w:val="0"/>
          <w:numId w:val="1"/>
        </w:numPr>
        <w:ind w:left="284" w:hanging="284"/>
        <w:rPr>
          <w:rFonts w:ascii="Arial" w:hAnsi="Arial" w:cs="Arial"/>
          <w:b/>
          <w:u w:val="single"/>
        </w:rPr>
      </w:pPr>
      <w:r>
        <w:rPr>
          <w:rFonts w:ascii="Arial" w:hAnsi="Arial" w:cs="Arial"/>
          <w:b/>
          <w:u w:val="single"/>
        </w:rPr>
        <w:t>SELECTION OF PROCEDURE:</w:t>
      </w:r>
    </w:p>
    <w:p w14:paraId="085940F3" w14:textId="30773CCD" w:rsidR="001919FC" w:rsidRDefault="00734450" w:rsidP="001919FC">
      <w:pPr>
        <w:rPr>
          <w:rFonts w:ascii="Arial" w:hAnsi="Arial" w:cs="Arial"/>
          <w:bCs/>
        </w:rPr>
      </w:pPr>
      <w:r>
        <w:rPr>
          <w:rFonts w:ascii="Arial" w:hAnsi="Arial" w:cs="Arial"/>
          <w:bCs/>
        </w:rPr>
        <w:t xml:space="preserve">The </w:t>
      </w:r>
      <w:r w:rsidR="00571CDF">
        <w:rPr>
          <w:rFonts w:ascii="Arial" w:hAnsi="Arial" w:cs="Arial"/>
          <w:bCs/>
        </w:rPr>
        <w:t>watermain</w:t>
      </w:r>
      <w:r>
        <w:rPr>
          <w:rFonts w:ascii="Arial" w:hAnsi="Arial" w:cs="Arial"/>
          <w:bCs/>
        </w:rPr>
        <w:t xml:space="preserve"> will be commissioned utilizing the procedure</w:t>
      </w:r>
      <w:r w:rsidR="006841BB">
        <w:rPr>
          <w:rFonts w:ascii="Arial" w:hAnsi="Arial" w:cs="Arial"/>
          <w:bCs/>
        </w:rPr>
        <w:t xml:space="preserve"> selected below</w:t>
      </w:r>
      <w:r>
        <w:rPr>
          <w:rFonts w:ascii="Arial" w:hAnsi="Arial" w:cs="Arial"/>
          <w:bCs/>
        </w:rPr>
        <w:t>:</w:t>
      </w:r>
    </w:p>
    <w:tbl>
      <w:tblPr>
        <w:tblStyle w:val="TableGrid"/>
        <w:tblW w:w="0" w:type="auto"/>
        <w:tblLook w:val="04A0" w:firstRow="1" w:lastRow="0" w:firstColumn="1" w:lastColumn="0" w:noHBand="0" w:noVBand="1"/>
      </w:tblPr>
      <w:tblGrid>
        <w:gridCol w:w="562"/>
        <w:gridCol w:w="8788"/>
      </w:tblGrid>
      <w:tr w:rsidR="006841BB" w14:paraId="68831188" w14:textId="77777777" w:rsidTr="00571CDF">
        <w:tc>
          <w:tcPr>
            <w:tcW w:w="562" w:type="dxa"/>
            <w:shd w:val="clear" w:color="auto" w:fill="FFFF00"/>
            <w:vAlign w:val="center"/>
          </w:tcPr>
          <w:p w14:paraId="0380714C" w14:textId="3C9ACE04" w:rsidR="006841BB" w:rsidRPr="00571CDF" w:rsidRDefault="006841BB" w:rsidP="00571CDF">
            <w:pPr>
              <w:jc w:val="center"/>
              <w:rPr>
                <w:rFonts w:ascii="Arial" w:hAnsi="Arial" w:cs="Arial"/>
                <w:b/>
              </w:rPr>
            </w:pPr>
          </w:p>
        </w:tc>
        <w:tc>
          <w:tcPr>
            <w:tcW w:w="8788" w:type="dxa"/>
          </w:tcPr>
          <w:p w14:paraId="71872428" w14:textId="1271B8D0" w:rsidR="006841BB" w:rsidRDefault="006841BB" w:rsidP="001919FC">
            <w:pPr>
              <w:rPr>
                <w:rFonts w:ascii="Arial" w:hAnsi="Arial" w:cs="Arial"/>
                <w:bCs/>
              </w:rPr>
            </w:pPr>
            <w:r w:rsidRPr="002379EF">
              <w:rPr>
                <w:rFonts w:ascii="Arial" w:hAnsi="Arial" w:cs="Arial"/>
                <w:b/>
                <w:bCs/>
              </w:rPr>
              <w:t xml:space="preserve">PROCEDURE A: </w:t>
            </w:r>
            <w:r w:rsidRPr="002379EF">
              <w:rPr>
                <w:rFonts w:ascii="Arial" w:hAnsi="Arial" w:cs="Arial"/>
              </w:rPr>
              <w:t>ABOVEGROUND SET-UP AND TESTING PRIOR TO CONNECTION</w:t>
            </w:r>
          </w:p>
        </w:tc>
      </w:tr>
      <w:tr w:rsidR="006841BB" w14:paraId="41D4DFEB" w14:textId="77777777" w:rsidTr="00571CDF">
        <w:tc>
          <w:tcPr>
            <w:tcW w:w="562" w:type="dxa"/>
            <w:shd w:val="clear" w:color="auto" w:fill="FFFF00"/>
            <w:vAlign w:val="center"/>
          </w:tcPr>
          <w:p w14:paraId="07448A1E" w14:textId="19DE55F5" w:rsidR="006841BB" w:rsidRPr="00571CDF" w:rsidRDefault="00571CDF" w:rsidP="00571CDF">
            <w:pPr>
              <w:jc w:val="center"/>
              <w:rPr>
                <w:rFonts w:ascii="Arial" w:hAnsi="Arial" w:cs="Arial"/>
                <w:b/>
              </w:rPr>
            </w:pPr>
            <w:r>
              <w:rPr>
                <w:rFonts w:ascii="Arial" w:hAnsi="Arial" w:cs="Arial"/>
                <w:b/>
              </w:rPr>
              <w:t>X</w:t>
            </w:r>
          </w:p>
        </w:tc>
        <w:tc>
          <w:tcPr>
            <w:tcW w:w="8788" w:type="dxa"/>
          </w:tcPr>
          <w:p w14:paraId="5FB2FACC" w14:textId="77777777" w:rsidR="006841BB" w:rsidRDefault="006841BB" w:rsidP="006841BB">
            <w:pPr>
              <w:shd w:val="clear" w:color="auto" w:fill="FFFFFF"/>
              <w:rPr>
                <w:rFonts w:ascii="Arial" w:eastAsia="Times New Roman" w:hAnsi="Arial" w:cs="Arial"/>
                <w:b/>
                <w:bCs/>
                <w:color w:val="1A1A1A"/>
                <w:lang w:eastAsia="en-CA"/>
              </w:rPr>
            </w:pPr>
            <w:r>
              <w:rPr>
                <w:rFonts w:ascii="Arial" w:eastAsia="Times New Roman" w:hAnsi="Arial" w:cs="Arial"/>
                <w:b/>
                <w:bCs/>
                <w:color w:val="1A1A1A"/>
                <w:lang w:eastAsia="en-CA"/>
              </w:rPr>
              <w:t xml:space="preserve">PROCEDURE B: </w:t>
            </w:r>
            <w:r w:rsidRPr="006841BB">
              <w:rPr>
                <w:rFonts w:ascii="Arial" w:eastAsia="Times New Roman" w:hAnsi="Arial" w:cs="Arial"/>
                <w:color w:val="1A1A1A"/>
                <w:lang w:eastAsia="en-CA"/>
              </w:rPr>
              <w:t>HYPOCHLORITE SPRAY</w:t>
            </w:r>
            <w:r>
              <w:rPr>
                <w:rFonts w:ascii="Arial" w:eastAsia="Times New Roman" w:hAnsi="Arial" w:cs="Arial"/>
                <w:b/>
                <w:bCs/>
                <w:color w:val="1A1A1A"/>
                <w:lang w:eastAsia="en-CA"/>
              </w:rPr>
              <w:t xml:space="preserve"> </w:t>
            </w:r>
          </w:p>
          <w:p w14:paraId="704C56D2" w14:textId="77777777" w:rsidR="006841BB" w:rsidRPr="006841BB" w:rsidRDefault="006841BB" w:rsidP="006841BB">
            <w:pPr>
              <w:shd w:val="clear" w:color="auto" w:fill="FFFFFF"/>
              <w:rPr>
                <w:rFonts w:ascii="Arial" w:eastAsia="Times New Roman" w:hAnsi="Arial" w:cs="Arial"/>
                <w:b/>
                <w:bCs/>
                <w:color w:val="FF0000"/>
                <w:lang w:eastAsia="en-CA"/>
              </w:rPr>
            </w:pPr>
            <w:r w:rsidRPr="006841BB">
              <w:rPr>
                <w:rFonts w:ascii="Arial" w:eastAsia="Times New Roman" w:hAnsi="Arial" w:cs="Arial"/>
                <w:b/>
                <w:bCs/>
                <w:color w:val="FF0000"/>
                <w:lang w:eastAsia="en-CA"/>
              </w:rPr>
              <w:t xml:space="preserve">NOTE: This procedure may only be used for a total length of up to 40 m </w:t>
            </w:r>
            <w:r w:rsidRPr="006841BB">
              <w:rPr>
                <w:rFonts w:ascii="Arial" w:eastAsia="Times New Roman" w:hAnsi="Arial" w:cs="Arial"/>
                <w:b/>
                <w:bCs/>
                <w:color w:val="FF0000"/>
                <w:u w:val="single"/>
                <w:lang w:eastAsia="en-CA"/>
              </w:rPr>
              <w:t>AND</w:t>
            </w:r>
            <w:r w:rsidRPr="006841BB">
              <w:rPr>
                <w:rFonts w:ascii="Arial" w:eastAsia="Times New Roman" w:hAnsi="Arial" w:cs="Arial"/>
                <w:b/>
                <w:bCs/>
                <w:color w:val="FF0000"/>
                <w:lang w:eastAsia="en-CA"/>
              </w:rPr>
              <w:t xml:space="preserve"> under one of the following circumstances:</w:t>
            </w:r>
          </w:p>
          <w:p w14:paraId="7707B168" w14:textId="77777777" w:rsidR="006841BB" w:rsidRDefault="006841BB" w:rsidP="006841BB">
            <w:pPr>
              <w:rPr>
                <w:rFonts w:ascii="Arial" w:eastAsia="Times New Roman" w:hAnsi="Arial" w:cs="Arial"/>
                <w:b/>
                <w:bCs/>
                <w:color w:val="1A1A1A"/>
                <w:lang w:eastAsia="en-CA"/>
              </w:rPr>
            </w:pPr>
            <w:r>
              <w:rPr>
                <w:rFonts w:ascii="Arial" w:eastAsia="Times New Roman" w:hAnsi="Arial" w:cs="Arial"/>
                <w:b/>
                <w:bCs/>
                <w:color w:val="1A1A1A"/>
                <w:lang w:eastAsia="en-CA"/>
              </w:rPr>
              <w:t>This procedure is being utilized because the watermain:</w:t>
            </w:r>
          </w:p>
          <w:tbl>
            <w:tblPr>
              <w:tblStyle w:val="TableGrid"/>
              <w:tblW w:w="0" w:type="auto"/>
              <w:jc w:val="center"/>
              <w:tblLook w:val="04A0" w:firstRow="1" w:lastRow="0" w:firstColumn="1" w:lastColumn="0" w:noHBand="0" w:noVBand="1"/>
            </w:tblPr>
            <w:tblGrid>
              <w:gridCol w:w="596"/>
              <w:gridCol w:w="7966"/>
            </w:tblGrid>
            <w:tr w:rsidR="006841BB" w14:paraId="7B46AD58" w14:textId="77777777" w:rsidTr="00535DF9">
              <w:trPr>
                <w:jc w:val="center"/>
              </w:trPr>
              <w:tc>
                <w:tcPr>
                  <w:tcW w:w="596" w:type="dxa"/>
                  <w:shd w:val="clear" w:color="auto" w:fill="FFFF00"/>
                  <w:vAlign w:val="center"/>
                </w:tcPr>
                <w:p w14:paraId="6F639385" w14:textId="01945E11" w:rsidR="006841BB" w:rsidRPr="00571CDF" w:rsidRDefault="00571CDF" w:rsidP="00571CDF">
                  <w:pPr>
                    <w:jc w:val="center"/>
                    <w:rPr>
                      <w:rFonts w:ascii="Arial" w:hAnsi="Arial" w:cs="Arial"/>
                      <w:b/>
                    </w:rPr>
                  </w:pPr>
                  <w:r w:rsidRPr="00571CDF">
                    <w:rPr>
                      <w:rFonts w:ascii="Arial" w:hAnsi="Arial" w:cs="Arial"/>
                      <w:b/>
                    </w:rPr>
                    <w:t>X</w:t>
                  </w:r>
                </w:p>
              </w:tc>
              <w:tc>
                <w:tcPr>
                  <w:tcW w:w="7966" w:type="dxa"/>
                  <w:vAlign w:val="center"/>
                </w:tcPr>
                <w:p w14:paraId="5A1F3BD1" w14:textId="3F89CAC7" w:rsidR="006841BB" w:rsidRDefault="006841BB" w:rsidP="006841BB">
                  <w:pPr>
                    <w:rPr>
                      <w:rFonts w:ascii="Arial" w:hAnsi="Arial" w:cs="Arial"/>
                      <w:bCs/>
                    </w:rPr>
                  </w:pPr>
                  <w:r w:rsidRPr="004D0786">
                    <w:rPr>
                      <w:rFonts w:ascii="Arial" w:eastAsia="Times New Roman" w:hAnsi="Arial" w:cs="Arial"/>
                      <w:color w:val="1A1A1A"/>
                      <w:lang w:eastAsia="en-CA"/>
                    </w:rPr>
                    <w:t>Crosses a transportation corridor, the extended closure of which could result in significant community impacts (e.g., traffic congestion, loss of emergency vehicle access, safety concerns)</w:t>
                  </w:r>
                </w:p>
              </w:tc>
            </w:tr>
            <w:tr w:rsidR="006841BB" w14:paraId="58F6D374" w14:textId="77777777" w:rsidTr="00535DF9">
              <w:trPr>
                <w:jc w:val="center"/>
              </w:trPr>
              <w:tc>
                <w:tcPr>
                  <w:tcW w:w="596" w:type="dxa"/>
                  <w:shd w:val="clear" w:color="auto" w:fill="FFFF00"/>
                  <w:vAlign w:val="center"/>
                </w:tcPr>
                <w:p w14:paraId="617502CD" w14:textId="77777777" w:rsidR="006841BB" w:rsidRPr="00571CDF" w:rsidRDefault="006841BB" w:rsidP="00571CDF">
                  <w:pPr>
                    <w:jc w:val="center"/>
                    <w:rPr>
                      <w:rFonts w:ascii="Arial" w:hAnsi="Arial" w:cs="Arial"/>
                      <w:b/>
                    </w:rPr>
                  </w:pPr>
                </w:p>
              </w:tc>
              <w:tc>
                <w:tcPr>
                  <w:tcW w:w="7966" w:type="dxa"/>
                  <w:vAlign w:val="center"/>
                </w:tcPr>
                <w:p w14:paraId="19E46AD9" w14:textId="77777777" w:rsidR="00535DF9" w:rsidRDefault="006841BB" w:rsidP="00535DF9">
                  <w:pPr>
                    <w:rPr>
                      <w:rFonts w:ascii="Arial" w:eastAsia="Times New Roman" w:hAnsi="Arial" w:cs="Arial"/>
                      <w:color w:val="1A1A1A"/>
                      <w:lang w:eastAsia="en-CA"/>
                    </w:rPr>
                  </w:pPr>
                  <w:r w:rsidRPr="004D0786">
                    <w:rPr>
                      <w:rFonts w:ascii="Arial" w:eastAsia="Times New Roman" w:hAnsi="Arial" w:cs="Arial"/>
                      <w:color w:val="1A1A1A"/>
                      <w:lang w:eastAsia="en-CA"/>
                    </w:rPr>
                    <w:t>Cannot be constructed to within one pipe length of the existing watermain due to the potential for destabilizing an existing thrust block.</w:t>
                  </w:r>
                </w:p>
                <w:p w14:paraId="60F959CC" w14:textId="27DE6564" w:rsidR="00535DF9" w:rsidRDefault="00535DF9" w:rsidP="00535DF9">
                  <w:pPr>
                    <w:rPr>
                      <w:rFonts w:ascii="Arial" w:hAnsi="Arial" w:cs="Arial"/>
                      <w:bCs/>
                    </w:rPr>
                  </w:pPr>
                </w:p>
              </w:tc>
            </w:tr>
          </w:tbl>
          <w:p w14:paraId="6B73501A" w14:textId="7D2DCC6E" w:rsidR="006841BB" w:rsidRDefault="006841BB" w:rsidP="006841BB">
            <w:pPr>
              <w:rPr>
                <w:rFonts w:ascii="Arial" w:hAnsi="Arial" w:cs="Arial"/>
                <w:bCs/>
              </w:rPr>
            </w:pPr>
          </w:p>
        </w:tc>
      </w:tr>
    </w:tbl>
    <w:p w14:paraId="5FB74449" w14:textId="4261DFA9" w:rsidR="006841BB" w:rsidRDefault="006841BB" w:rsidP="001919FC">
      <w:pPr>
        <w:rPr>
          <w:rFonts w:ascii="Arial" w:hAnsi="Arial" w:cs="Arial"/>
          <w:bCs/>
        </w:rPr>
      </w:pPr>
    </w:p>
    <w:p w14:paraId="55A5CDE0" w14:textId="7E182654" w:rsidR="008447FD" w:rsidRPr="00236577" w:rsidRDefault="00236577" w:rsidP="00086609">
      <w:pPr>
        <w:shd w:val="clear" w:color="auto" w:fill="B4C6E7" w:themeFill="accent1" w:themeFillTint="66"/>
        <w:jc w:val="center"/>
        <w:rPr>
          <w:rFonts w:ascii="Arial" w:hAnsi="Arial" w:cs="Arial"/>
          <w:b/>
          <w:sz w:val="32"/>
          <w:szCs w:val="32"/>
        </w:rPr>
      </w:pPr>
      <w:r w:rsidRPr="00236577">
        <w:rPr>
          <w:rFonts w:ascii="Arial" w:hAnsi="Arial" w:cs="Arial"/>
          <w:b/>
          <w:sz w:val="32"/>
          <w:szCs w:val="32"/>
        </w:rPr>
        <w:t>“PROCEDURE A”</w:t>
      </w:r>
    </w:p>
    <w:p w14:paraId="644007D6" w14:textId="01DE44D4" w:rsidR="00A65554" w:rsidRDefault="00A65554" w:rsidP="00086609">
      <w:pPr>
        <w:pStyle w:val="ListParagraph"/>
        <w:numPr>
          <w:ilvl w:val="0"/>
          <w:numId w:val="1"/>
        </w:numPr>
        <w:shd w:val="clear" w:color="auto" w:fill="B4C6E7" w:themeFill="accent1" w:themeFillTint="66"/>
        <w:ind w:left="284" w:hanging="284"/>
        <w:rPr>
          <w:rFonts w:ascii="Arial" w:hAnsi="Arial" w:cs="Arial"/>
          <w:b/>
          <w:u w:val="single"/>
        </w:rPr>
      </w:pPr>
      <w:r>
        <w:rPr>
          <w:rFonts w:ascii="Arial" w:hAnsi="Arial" w:cs="Arial"/>
          <w:b/>
          <w:u w:val="single"/>
        </w:rPr>
        <w:t>PIPE INSTALLATION</w:t>
      </w:r>
    </w:p>
    <w:p w14:paraId="5A6DBC4C" w14:textId="1335F926" w:rsidR="00A65554" w:rsidRDefault="00A65554" w:rsidP="00A65554">
      <w:pPr>
        <w:shd w:val="clear" w:color="auto" w:fill="B4C6E7" w:themeFill="accent1" w:themeFillTint="66"/>
        <w:jc w:val="both"/>
        <w:rPr>
          <w:rFonts w:ascii="Arial" w:hAnsi="Arial" w:cs="Arial"/>
          <w:b/>
          <w:u w:val="single"/>
        </w:rPr>
      </w:pPr>
      <w:r w:rsidRPr="00A65554">
        <w:rPr>
          <w:rFonts w:ascii="Arial" w:hAnsi="Arial" w:cs="Arial"/>
          <w:bCs/>
        </w:rPr>
        <w:t>The pipe required for the connection will be set up aboveground</w:t>
      </w:r>
      <w:r>
        <w:rPr>
          <w:rFonts w:ascii="Arial" w:hAnsi="Arial" w:cs="Arial"/>
          <w:bCs/>
        </w:rPr>
        <w:t xml:space="preserve">, </w:t>
      </w:r>
      <w:r w:rsidRPr="00A65554">
        <w:rPr>
          <w:rFonts w:ascii="Arial" w:hAnsi="Arial" w:cs="Arial"/>
          <w:bCs/>
        </w:rPr>
        <w:t>disinfected</w:t>
      </w:r>
      <w:r>
        <w:rPr>
          <w:rFonts w:ascii="Arial" w:hAnsi="Arial" w:cs="Arial"/>
          <w:bCs/>
        </w:rPr>
        <w:t xml:space="preserve"> and tested for bacteriological parameters prior to installation</w:t>
      </w:r>
      <w:r w:rsidRPr="00A65554">
        <w:rPr>
          <w:rFonts w:ascii="Arial" w:hAnsi="Arial" w:cs="Arial"/>
          <w:bCs/>
        </w:rPr>
        <w:t>, as described below.</w:t>
      </w:r>
    </w:p>
    <w:p w14:paraId="5B2746FD" w14:textId="07797AEE" w:rsidR="00734450" w:rsidRPr="007B3F33" w:rsidRDefault="00734450" w:rsidP="00086609">
      <w:pPr>
        <w:pStyle w:val="ListParagraph"/>
        <w:numPr>
          <w:ilvl w:val="0"/>
          <w:numId w:val="1"/>
        </w:numPr>
        <w:shd w:val="clear" w:color="auto" w:fill="B4C6E7" w:themeFill="accent1" w:themeFillTint="66"/>
        <w:ind w:left="284" w:hanging="284"/>
        <w:rPr>
          <w:rFonts w:ascii="Arial" w:hAnsi="Arial" w:cs="Arial"/>
          <w:b/>
          <w:u w:val="single"/>
        </w:rPr>
      </w:pPr>
      <w:r w:rsidRPr="007B3F33">
        <w:rPr>
          <w:rFonts w:ascii="Arial" w:hAnsi="Arial" w:cs="Arial"/>
          <w:b/>
          <w:u w:val="single"/>
        </w:rPr>
        <w:t>DISINFECTION</w:t>
      </w:r>
      <w:r>
        <w:rPr>
          <w:rFonts w:ascii="Arial" w:hAnsi="Arial" w:cs="Arial"/>
          <w:b/>
          <w:u w:val="single"/>
        </w:rPr>
        <w:t xml:space="preserve"> AND FLUSHING</w:t>
      </w:r>
    </w:p>
    <w:p w14:paraId="6F8B9315" w14:textId="77777777" w:rsidR="00912F8C" w:rsidRDefault="00912F8C" w:rsidP="00086609">
      <w:pPr>
        <w:shd w:val="clear" w:color="auto" w:fill="B4C6E7" w:themeFill="accent1" w:themeFillTint="66"/>
        <w:rPr>
          <w:rFonts w:ascii="Arial" w:hAnsi="Arial" w:cs="Arial"/>
        </w:rPr>
      </w:pPr>
      <w:r w:rsidRPr="007426CD">
        <w:rPr>
          <w:rFonts w:ascii="Arial" w:hAnsi="Arial" w:cs="Arial"/>
          <w:b/>
        </w:rPr>
        <w:t xml:space="preserve">Type of </w:t>
      </w:r>
      <w:r>
        <w:rPr>
          <w:rFonts w:ascii="Arial" w:hAnsi="Arial" w:cs="Arial"/>
          <w:b/>
        </w:rPr>
        <w:t>c</w:t>
      </w:r>
      <w:r w:rsidRPr="007426CD">
        <w:rPr>
          <w:rFonts w:ascii="Arial" w:hAnsi="Arial" w:cs="Arial"/>
          <w:b/>
        </w:rPr>
        <w:t>hlorine:</w:t>
      </w:r>
      <w:r>
        <w:rPr>
          <w:rFonts w:ascii="Arial" w:hAnsi="Arial" w:cs="Arial"/>
        </w:rPr>
        <w:t xml:space="preserve">  </w:t>
      </w:r>
      <w:r w:rsidRPr="007426CD">
        <w:rPr>
          <w:rFonts w:ascii="Arial" w:hAnsi="Arial" w:cs="Arial"/>
          <w:highlight w:val="yellow"/>
        </w:rPr>
        <w:t>12% Sodium Hypochlorite (NSF 60/61 certified)</w:t>
      </w:r>
    </w:p>
    <w:p w14:paraId="589692D3" w14:textId="77777777" w:rsidR="00912F8C" w:rsidRDefault="00912F8C" w:rsidP="00086609">
      <w:pPr>
        <w:shd w:val="clear" w:color="auto" w:fill="B4C6E7" w:themeFill="accent1" w:themeFillTint="66"/>
        <w:rPr>
          <w:rFonts w:ascii="Arial" w:hAnsi="Arial" w:cs="Arial"/>
        </w:rPr>
      </w:pPr>
      <w:r w:rsidRPr="007426CD">
        <w:rPr>
          <w:rFonts w:ascii="Arial" w:hAnsi="Arial" w:cs="Arial"/>
          <w:b/>
        </w:rPr>
        <w:lastRenderedPageBreak/>
        <w:t>Rate of water flow:</w:t>
      </w:r>
      <w:r>
        <w:rPr>
          <w:rFonts w:ascii="Arial" w:hAnsi="Arial" w:cs="Arial"/>
        </w:rPr>
        <w:t xml:space="preserve"> </w:t>
      </w:r>
      <w:r w:rsidRPr="007F7370">
        <w:rPr>
          <w:rFonts w:ascii="Arial" w:hAnsi="Arial" w:cs="Arial"/>
          <w:highlight w:val="yellow"/>
        </w:rPr>
        <w:t>1.0 L/sec</w:t>
      </w:r>
    </w:p>
    <w:p w14:paraId="238B8EC8" w14:textId="77777777" w:rsidR="00912F8C" w:rsidRDefault="00912F8C" w:rsidP="00086609">
      <w:pPr>
        <w:shd w:val="clear" w:color="auto" w:fill="B4C6E7" w:themeFill="accent1" w:themeFillTint="66"/>
        <w:rPr>
          <w:rFonts w:ascii="Arial" w:hAnsi="Arial" w:cs="Arial"/>
        </w:rPr>
      </w:pPr>
      <w:r w:rsidRPr="007426CD">
        <w:rPr>
          <w:rFonts w:ascii="Arial" w:hAnsi="Arial" w:cs="Arial"/>
          <w:b/>
        </w:rPr>
        <w:t xml:space="preserve">Rate of </w:t>
      </w:r>
      <w:r>
        <w:rPr>
          <w:rFonts w:ascii="Arial" w:hAnsi="Arial" w:cs="Arial"/>
          <w:b/>
        </w:rPr>
        <w:t>c</w:t>
      </w:r>
      <w:r w:rsidRPr="007426CD">
        <w:rPr>
          <w:rFonts w:ascii="Arial" w:hAnsi="Arial" w:cs="Arial"/>
          <w:b/>
        </w:rPr>
        <w:t>hlorine injection:</w:t>
      </w:r>
      <w:r>
        <w:rPr>
          <w:rFonts w:ascii="Arial" w:hAnsi="Arial" w:cs="Arial"/>
        </w:rPr>
        <w:t xml:space="preserve"> </w:t>
      </w:r>
      <w:r w:rsidRPr="007F7370">
        <w:rPr>
          <w:rFonts w:ascii="Arial" w:hAnsi="Arial" w:cs="Arial"/>
          <w:highlight w:val="yellow"/>
        </w:rPr>
        <w:t>0.05 L/min</w:t>
      </w:r>
    </w:p>
    <w:p w14:paraId="3BF1583D" w14:textId="77777777" w:rsidR="00912F8C" w:rsidRPr="007426CD" w:rsidRDefault="00912F8C" w:rsidP="00086609">
      <w:pPr>
        <w:shd w:val="clear" w:color="auto" w:fill="B4C6E7" w:themeFill="accent1" w:themeFillTint="66"/>
        <w:rPr>
          <w:rFonts w:ascii="Arial" w:hAnsi="Arial" w:cs="Arial"/>
        </w:rPr>
      </w:pPr>
      <w:r w:rsidRPr="007426CD">
        <w:rPr>
          <w:rFonts w:ascii="Arial" w:hAnsi="Arial" w:cs="Arial"/>
          <w:b/>
        </w:rPr>
        <w:t xml:space="preserve">Time to </w:t>
      </w:r>
      <w:r>
        <w:rPr>
          <w:rFonts w:ascii="Arial" w:hAnsi="Arial" w:cs="Arial"/>
          <w:b/>
        </w:rPr>
        <w:t>c</w:t>
      </w:r>
      <w:r w:rsidRPr="007426CD">
        <w:rPr>
          <w:rFonts w:ascii="Arial" w:hAnsi="Arial" w:cs="Arial"/>
          <w:b/>
        </w:rPr>
        <w:t>h</w:t>
      </w:r>
      <w:r>
        <w:rPr>
          <w:rFonts w:ascii="Arial" w:hAnsi="Arial" w:cs="Arial"/>
          <w:b/>
        </w:rPr>
        <w:t>l</w:t>
      </w:r>
      <w:r w:rsidRPr="007426CD">
        <w:rPr>
          <w:rFonts w:ascii="Arial" w:hAnsi="Arial" w:cs="Arial"/>
          <w:b/>
        </w:rPr>
        <w:t>orin</w:t>
      </w:r>
      <w:r>
        <w:rPr>
          <w:rFonts w:ascii="Arial" w:hAnsi="Arial" w:cs="Arial"/>
          <w:b/>
        </w:rPr>
        <w:t>ate</w:t>
      </w:r>
      <w:r w:rsidRPr="007426CD">
        <w:rPr>
          <w:rFonts w:ascii="Arial" w:hAnsi="Arial" w:cs="Arial"/>
          <w:b/>
        </w:rPr>
        <w:t xml:space="preserve"> test section:</w:t>
      </w:r>
      <w:r>
        <w:rPr>
          <w:rFonts w:ascii="Arial" w:hAnsi="Arial" w:cs="Arial"/>
        </w:rPr>
        <w:t xml:space="preserve"> </w:t>
      </w:r>
      <w:r w:rsidRPr="007F7370">
        <w:rPr>
          <w:rFonts w:ascii="Arial" w:hAnsi="Arial" w:cs="Arial"/>
          <w:highlight w:val="yellow"/>
        </w:rPr>
        <w:t>10.8 minutes</w:t>
      </w:r>
    </w:p>
    <w:p w14:paraId="34D2DDE0" w14:textId="11BA9FA0" w:rsidR="00912F8C" w:rsidRDefault="00912F8C" w:rsidP="00086609">
      <w:pPr>
        <w:shd w:val="clear" w:color="auto" w:fill="B4C6E7" w:themeFill="accent1" w:themeFillTint="66"/>
        <w:jc w:val="both"/>
        <w:rPr>
          <w:rFonts w:ascii="Arial" w:hAnsi="Arial" w:cs="Arial"/>
        </w:rPr>
      </w:pPr>
      <w:r w:rsidRPr="00FB3B2E">
        <w:rPr>
          <w:rFonts w:ascii="Arial" w:hAnsi="Arial" w:cs="Arial"/>
        </w:rPr>
        <w:t xml:space="preserve">In the presence of a City of St. Thomas Water Operator, chlorine will be injected into the watermain system at the source end, at a rate that will result in a free chlorine residual of </w:t>
      </w:r>
      <w:r w:rsidRPr="007B00CF">
        <w:rPr>
          <w:rFonts w:ascii="Arial" w:hAnsi="Arial" w:cs="Arial"/>
          <w:highlight w:val="yellow"/>
        </w:rPr>
        <w:t>greater than 50 mg/L</w:t>
      </w:r>
      <w:r w:rsidRPr="00FB3B2E">
        <w:rPr>
          <w:rFonts w:ascii="Arial" w:hAnsi="Arial" w:cs="Arial"/>
        </w:rPr>
        <w:t xml:space="preserve"> </w:t>
      </w:r>
      <w:r>
        <w:rPr>
          <w:rFonts w:ascii="Arial" w:hAnsi="Arial" w:cs="Arial"/>
        </w:rPr>
        <w:t xml:space="preserve">at the far end of the </w:t>
      </w:r>
      <w:r w:rsidRPr="00FB3B2E">
        <w:rPr>
          <w:rFonts w:ascii="Arial" w:hAnsi="Arial" w:cs="Arial"/>
        </w:rPr>
        <w:t>section</w:t>
      </w:r>
      <w:r>
        <w:rPr>
          <w:rFonts w:ascii="Arial" w:hAnsi="Arial" w:cs="Arial"/>
        </w:rPr>
        <w:t xml:space="preserve"> from the source water</w:t>
      </w:r>
      <w:r w:rsidRPr="00FB3B2E">
        <w:rPr>
          <w:rFonts w:ascii="Arial" w:hAnsi="Arial" w:cs="Arial"/>
        </w:rPr>
        <w:t xml:space="preserve">.  </w:t>
      </w:r>
    </w:p>
    <w:p w14:paraId="18969951" w14:textId="0E206596" w:rsidR="00912F8C" w:rsidRDefault="00912F8C" w:rsidP="00086609">
      <w:pPr>
        <w:shd w:val="clear" w:color="auto" w:fill="B4C6E7" w:themeFill="accent1" w:themeFillTint="66"/>
        <w:jc w:val="both"/>
        <w:rPr>
          <w:rFonts w:ascii="Arial" w:hAnsi="Arial" w:cs="Arial"/>
        </w:rPr>
      </w:pPr>
      <w:r>
        <w:rPr>
          <w:rFonts w:ascii="Arial" w:hAnsi="Arial" w:cs="Arial"/>
        </w:rPr>
        <w:t xml:space="preserve">Following a minimum 24-hour rest period, a City of St. Thomas Water Operator will check the free residual at the same location and compare the residuals found to the initial residual, to confirm residuals are within the allowable decrease (Allowable decrease = 40% of initial free chlorine residual, to a maximum of 50 mg/L).   </w:t>
      </w:r>
    </w:p>
    <w:p w14:paraId="64848214" w14:textId="2C35E9B1" w:rsidR="00912F8C" w:rsidRDefault="00912F8C" w:rsidP="00086609">
      <w:pPr>
        <w:shd w:val="clear" w:color="auto" w:fill="B4C6E7" w:themeFill="accent1" w:themeFillTint="66"/>
        <w:jc w:val="both"/>
        <w:rPr>
          <w:rFonts w:ascii="Arial" w:hAnsi="Arial" w:cs="Arial"/>
        </w:rPr>
      </w:pPr>
      <w:r>
        <w:rPr>
          <w:rFonts w:ascii="Arial" w:hAnsi="Arial" w:cs="Arial"/>
        </w:rPr>
        <w:t xml:space="preserve">The disinfection process will be repeated, should free chlorine levels decrease more than 40% of the initial readings over the 24-hour test period. </w:t>
      </w:r>
    </w:p>
    <w:p w14:paraId="2B498421" w14:textId="77777777" w:rsidR="00C24092" w:rsidRPr="007B3F33" w:rsidRDefault="00C24092" w:rsidP="00086609">
      <w:pPr>
        <w:pStyle w:val="ListParagraph"/>
        <w:numPr>
          <w:ilvl w:val="0"/>
          <w:numId w:val="1"/>
        </w:numPr>
        <w:shd w:val="clear" w:color="auto" w:fill="B4C6E7" w:themeFill="accent1" w:themeFillTint="66"/>
        <w:ind w:left="284" w:hanging="295"/>
        <w:jc w:val="both"/>
        <w:rPr>
          <w:rFonts w:ascii="Arial" w:hAnsi="Arial" w:cs="Arial"/>
          <w:b/>
          <w:u w:val="single"/>
        </w:rPr>
      </w:pPr>
      <w:r w:rsidRPr="007B3F33">
        <w:rPr>
          <w:rFonts w:ascii="Arial" w:hAnsi="Arial" w:cs="Arial"/>
          <w:b/>
          <w:u w:val="single"/>
        </w:rPr>
        <w:t>DISPOSAL OF CHLORINATED/SUPER-CHLORINATED WATER:</w:t>
      </w:r>
    </w:p>
    <w:p w14:paraId="3E5EBF14" w14:textId="77777777" w:rsidR="00C24092" w:rsidRDefault="00C24092" w:rsidP="00086609">
      <w:pPr>
        <w:shd w:val="clear" w:color="auto" w:fill="B4C6E7" w:themeFill="accent1" w:themeFillTint="66"/>
        <w:jc w:val="both"/>
        <w:rPr>
          <w:rFonts w:ascii="Arial" w:hAnsi="Arial" w:cs="Arial"/>
        </w:rPr>
      </w:pPr>
      <w:r>
        <w:rPr>
          <w:rFonts w:ascii="Arial" w:hAnsi="Arial" w:cs="Arial"/>
          <w:b/>
        </w:rPr>
        <w:t xml:space="preserve">Neutralizing Agent: </w:t>
      </w:r>
      <w:r w:rsidRPr="00B77195">
        <w:rPr>
          <w:rFonts w:ascii="Arial" w:hAnsi="Arial" w:cs="Arial"/>
          <w:highlight w:val="yellow"/>
        </w:rPr>
        <w:t>Hydrogen Peroxide</w:t>
      </w:r>
      <w:r w:rsidRPr="008578EA">
        <w:rPr>
          <w:rFonts w:ascii="Arial" w:hAnsi="Arial" w:cs="Arial"/>
        </w:rPr>
        <w:t xml:space="preserve"> </w:t>
      </w:r>
    </w:p>
    <w:p w14:paraId="53D53AFB" w14:textId="77777777" w:rsidR="00C24092" w:rsidRDefault="00C24092" w:rsidP="00086609">
      <w:pPr>
        <w:shd w:val="clear" w:color="auto" w:fill="B4C6E7" w:themeFill="accent1" w:themeFillTint="66"/>
        <w:jc w:val="both"/>
        <w:rPr>
          <w:rFonts w:ascii="Arial" w:hAnsi="Arial" w:cs="Arial"/>
        </w:rPr>
      </w:pPr>
      <w:r w:rsidRPr="00B77195">
        <w:rPr>
          <w:rFonts w:ascii="Arial" w:hAnsi="Arial" w:cs="Arial"/>
          <w:b/>
        </w:rPr>
        <w:t>Application Method:</w:t>
      </w:r>
      <w:r>
        <w:rPr>
          <w:rFonts w:ascii="Arial" w:hAnsi="Arial" w:cs="Arial"/>
        </w:rPr>
        <w:t xml:space="preserve"> </w:t>
      </w:r>
      <w:r w:rsidRPr="00B77195">
        <w:rPr>
          <w:rFonts w:ascii="Arial" w:hAnsi="Arial" w:cs="Arial"/>
          <w:highlight w:val="yellow"/>
        </w:rPr>
        <w:t>Injection</w:t>
      </w:r>
    </w:p>
    <w:p w14:paraId="36448B6C" w14:textId="77777777" w:rsidR="00C24092" w:rsidRDefault="00C24092" w:rsidP="00086609">
      <w:pPr>
        <w:shd w:val="clear" w:color="auto" w:fill="B4C6E7" w:themeFill="accent1" w:themeFillTint="66"/>
        <w:jc w:val="both"/>
        <w:rPr>
          <w:rFonts w:ascii="Arial" w:hAnsi="Arial" w:cs="Arial"/>
          <w:b/>
        </w:rPr>
      </w:pPr>
      <w:r w:rsidRPr="009E79F0">
        <w:rPr>
          <w:rFonts w:ascii="Arial" w:hAnsi="Arial" w:cs="Arial"/>
          <w:b/>
        </w:rPr>
        <w:t xml:space="preserve">Discharge Location: </w:t>
      </w:r>
      <w:r>
        <w:rPr>
          <w:rFonts w:ascii="Arial" w:hAnsi="Arial" w:cs="Arial"/>
          <w:b/>
        </w:rPr>
        <w:t xml:space="preserve"> </w:t>
      </w:r>
      <w:r w:rsidRPr="009E79F0">
        <w:rPr>
          <w:rFonts w:ascii="Arial" w:hAnsi="Arial" w:cs="Arial"/>
          <w:highlight w:val="yellow"/>
        </w:rPr>
        <w:t xml:space="preserve">Storm Sewer </w:t>
      </w:r>
      <w:proofErr w:type="spellStart"/>
      <w:r w:rsidRPr="009E79F0">
        <w:rPr>
          <w:rFonts w:ascii="Arial" w:hAnsi="Arial" w:cs="Arial"/>
          <w:highlight w:val="yellow"/>
        </w:rPr>
        <w:t>Catchbasin</w:t>
      </w:r>
      <w:proofErr w:type="spellEnd"/>
      <w:r w:rsidRPr="009E79F0">
        <w:rPr>
          <w:rFonts w:ascii="Arial" w:hAnsi="Arial" w:cs="Arial"/>
          <w:highlight w:val="yellow"/>
        </w:rPr>
        <w:t xml:space="preserve"> on SW corner of Ross and Wellington</w:t>
      </w:r>
    </w:p>
    <w:p w14:paraId="3CB9AC5D" w14:textId="77777777" w:rsidR="00C24092" w:rsidRDefault="00C24092" w:rsidP="00086609">
      <w:pPr>
        <w:shd w:val="clear" w:color="auto" w:fill="B4C6E7" w:themeFill="accent1" w:themeFillTint="66"/>
        <w:jc w:val="both"/>
        <w:rPr>
          <w:rFonts w:ascii="Arial" w:hAnsi="Arial" w:cs="Arial"/>
        </w:rPr>
      </w:pPr>
      <w:r>
        <w:rPr>
          <w:rFonts w:ascii="Arial" w:hAnsi="Arial" w:cs="Arial"/>
        </w:rPr>
        <w:t xml:space="preserve">Upon successful disinfection of the new watermain, the system will be flushed of all super-chlorinated water until such time as free chlorine residuals within the overland system are consistent with the St. Thomas Distribution Water System residuals in the area. </w:t>
      </w:r>
    </w:p>
    <w:p w14:paraId="03DAFD6C" w14:textId="265C446C" w:rsidR="00C24092" w:rsidRPr="00C24092" w:rsidRDefault="00C24092" w:rsidP="00086609">
      <w:pPr>
        <w:shd w:val="clear" w:color="auto" w:fill="B4C6E7" w:themeFill="accent1" w:themeFillTint="66"/>
        <w:jc w:val="both"/>
        <w:rPr>
          <w:rFonts w:ascii="Arial" w:hAnsi="Arial" w:cs="Arial"/>
        </w:rPr>
      </w:pPr>
      <w:r w:rsidRPr="00C24092">
        <w:rPr>
          <w:rFonts w:ascii="Arial" w:hAnsi="Arial" w:cs="Arial"/>
        </w:rPr>
        <w:t xml:space="preserve">When disposing of chlorinated water and/or super-chlorinated water, all precautions will be taken to ensure water has been neutralized prior to reaching the natural environment.   </w:t>
      </w:r>
    </w:p>
    <w:p w14:paraId="7EA578B6" w14:textId="0338C32C" w:rsidR="00C24092" w:rsidRPr="009E79F0" w:rsidRDefault="00C24092" w:rsidP="00086609">
      <w:pPr>
        <w:shd w:val="clear" w:color="auto" w:fill="B4C6E7" w:themeFill="accent1" w:themeFillTint="66"/>
        <w:jc w:val="both"/>
        <w:rPr>
          <w:rFonts w:ascii="Arial" w:hAnsi="Arial" w:cs="Arial"/>
          <w:b/>
        </w:rPr>
      </w:pPr>
      <w:r>
        <w:rPr>
          <w:rFonts w:ascii="Arial" w:hAnsi="Arial" w:cs="Arial"/>
        </w:rPr>
        <w:t xml:space="preserve">During flushing activities to dispose </w:t>
      </w:r>
      <w:r w:rsidRPr="00C24092">
        <w:rPr>
          <w:rFonts w:ascii="Arial" w:hAnsi="Arial" w:cs="Arial"/>
        </w:rPr>
        <w:t>of super-chlorinated water, monitoring will be undertaken continuously using a low-level chlorine test strip.</w:t>
      </w:r>
      <w:r>
        <w:rPr>
          <w:rFonts w:ascii="Arial" w:hAnsi="Arial" w:cs="Arial"/>
        </w:rPr>
        <w:t xml:space="preserve">    </w:t>
      </w:r>
      <w:r w:rsidRPr="009E79F0">
        <w:rPr>
          <w:rFonts w:ascii="Arial" w:hAnsi="Arial" w:cs="Arial"/>
          <w:b/>
        </w:rPr>
        <w:t xml:space="preserve"> </w:t>
      </w:r>
    </w:p>
    <w:p w14:paraId="585DEB1C" w14:textId="77777777" w:rsidR="00C24092" w:rsidRDefault="00C24092" w:rsidP="00086609">
      <w:pPr>
        <w:pStyle w:val="ListParagraph"/>
        <w:numPr>
          <w:ilvl w:val="0"/>
          <w:numId w:val="1"/>
        </w:numPr>
        <w:shd w:val="clear" w:color="auto" w:fill="B4C6E7" w:themeFill="accent1" w:themeFillTint="66"/>
        <w:ind w:left="284" w:hanging="284"/>
        <w:jc w:val="both"/>
        <w:rPr>
          <w:rFonts w:ascii="Arial" w:hAnsi="Arial" w:cs="Arial"/>
          <w:b/>
          <w:u w:val="single"/>
        </w:rPr>
      </w:pPr>
      <w:r w:rsidRPr="007B3F33">
        <w:rPr>
          <w:rFonts w:ascii="Arial" w:hAnsi="Arial" w:cs="Arial"/>
          <w:b/>
          <w:u w:val="single"/>
        </w:rPr>
        <w:t>BACTERIOLOGICAL TESTING:</w:t>
      </w:r>
    </w:p>
    <w:p w14:paraId="09ACD0F1" w14:textId="77777777" w:rsidR="00C24092" w:rsidRDefault="00C24092" w:rsidP="00086609">
      <w:pPr>
        <w:shd w:val="clear" w:color="auto" w:fill="B4C6E7" w:themeFill="accent1" w:themeFillTint="66"/>
        <w:jc w:val="both"/>
        <w:rPr>
          <w:rFonts w:ascii="Arial" w:hAnsi="Arial" w:cs="Arial"/>
        </w:rPr>
      </w:pPr>
      <w:r>
        <w:rPr>
          <w:rFonts w:ascii="Arial" w:hAnsi="Arial" w:cs="Arial"/>
        </w:rPr>
        <w:t xml:space="preserve">Following flushing of super-chlorinated water and recharging of the new watermain with water normal to the operation of the St. Thomas Water Distribution System, the new watermain will be allowed to rest for a minimum of 16 hours.  </w:t>
      </w:r>
    </w:p>
    <w:p w14:paraId="1D07B930" w14:textId="77777777" w:rsidR="00C24092" w:rsidRDefault="00C24092" w:rsidP="00086609">
      <w:pPr>
        <w:shd w:val="clear" w:color="auto" w:fill="B4C6E7" w:themeFill="accent1" w:themeFillTint="66"/>
        <w:jc w:val="both"/>
        <w:rPr>
          <w:rFonts w:ascii="Arial" w:hAnsi="Arial" w:cs="Arial"/>
        </w:rPr>
      </w:pPr>
      <w:r>
        <w:rPr>
          <w:rFonts w:ascii="Arial" w:hAnsi="Arial" w:cs="Arial"/>
        </w:rPr>
        <w:t xml:space="preserve">Following the 16-hour rest period, a City of St. Thomas Water Operator will collect a bacteriological sample(s) from the watermain where the water has travelled through the segment.        The Operator will leave the sample tap running and return after a minimum of 15 minutes to collect a second sample.   </w:t>
      </w:r>
    </w:p>
    <w:p w14:paraId="3B50BCD7" w14:textId="22B6105E" w:rsidR="00830294" w:rsidRDefault="00C24092" w:rsidP="00086609">
      <w:pPr>
        <w:shd w:val="clear" w:color="auto" w:fill="B4C6E7" w:themeFill="accent1" w:themeFillTint="66"/>
        <w:jc w:val="both"/>
        <w:rPr>
          <w:rFonts w:ascii="Arial" w:hAnsi="Arial" w:cs="Arial"/>
        </w:rPr>
      </w:pPr>
      <w:r>
        <w:rPr>
          <w:rFonts w:ascii="Arial" w:hAnsi="Arial" w:cs="Arial"/>
        </w:rPr>
        <w:t xml:space="preserve">The City of St. Thomas will submit the samples to an accredited laboratory for </w:t>
      </w:r>
      <w:r w:rsidRPr="00CB18F2">
        <w:rPr>
          <w:rFonts w:ascii="Arial" w:hAnsi="Arial" w:cs="Arial"/>
          <w:i/>
        </w:rPr>
        <w:t>E. Coli</w:t>
      </w:r>
      <w:r>
        <w:rPr>
          <w:rFonts w:ascii="Arial" w:hAnsi="Arial" w:cs="Arial"/>
        </w:rPr>
        <w:t>, Total Coliform and Heterotrophic Plate Count analysis.</w:t>
      </w:r>
    </w:p>
    <w:p w14:paraId="6A2F22B4" w14:textId="77777777" w:rsidR="00A65554" w:rsidRPr="00A65554" w:rsidRDefault="00830294" w:rsidP="009322E8">
      <w:pPr>
        <w:pStyle w:val="ListParagraph"/>
        <w:numPr>
          <w:ilvl w:val="0"/>
          <w:numId w:val="1"/>
        </w:numPr>
        <w:shd w:val="clear" w:color="auto" w:fill="B4C6E7" w:themeFill="accent1" w:themeFillTint="66"/>
        <w:ind w:left="284" w:hanging="284"/>
        <w:jc w:val="both"/>
        <w:rPr>
          <w:rFonts w:ascii="Arial" w:hAnsi="Arial" w:cs="Arial"/>
          <w:bCs/>
        </w:rPr>
      </w:pPr>
      <w:r w:rsidRPr="00A65554">
        <w:rPr>
          <w:rFonts w:ascii="Arial" w:hAnsi="Arial" w:cs="Arial"/>
          <w:b/>
          <w:u w:val="single"/>
        </w:rPr>
        <w:t>PIPE TO REMAIN SEALED FOLLOWING TESTING:</w:t>
      </w:r>
    </w:p>
    <w:p w14:paraId="4D2832F1" w14:textId="25C3F8DE" w:rsidR="00830294" w:rsidRPr="00A65554" w:rsidRDefault="00830294" w:rsidP="00A65554">
      <w:pPr>
        <w:shd w:val="clear" w:color="auto" w:fill="B4C6E7" w:themeFill="accent1" w:themeFillTint="66"/>
        <w:jc w:val="both"/>
        <w:rPr>
          <w:rFonts w:ascii="Arial" w:hAnsi="Arial" w:cs="Arial"/>
          <w:bCs/>
        </w:rPr>
      </w:pPr>
      <w:r w:rsidRPr="00A65554">
        <w:rPr>
          <w:rFonts w:ascii="Arial" w:hAnsi="Arial" w:cs="Arial"/>
          <w:bCs/>
        </w:rPr>
        <w:lastRenderedPageBreak/>
        <w:t xml:space="preserve">Between the time the satisfactory bacteriological sample results are received and the time that the connection piping is installed, the ends of the piping will be sealed with </w:t>
      </w:r>
      <w:r w:rsidRPr="00A65554">
        <w:rPr>
          <w:rFonts w:ascii="Arial" w:hAnsi="Arial" w:cs="Arial"/>
          <w:bCs/>
          <w:highlight w:val="yellow"/>
          <w:shd w:val="clear" w:color="auto" w:fill="FFFFFF" w:themeFill="background1"/>
        </w:rPr>
        <w:t>plastic wraps, watertight plugs, or caps.</w:t>
      </w:r>
    </w:p>
    <w:p w14:paraId="4EBF6520" w14:textId="21D6227D" w:rsidR="00830294" w:rsidRPr="007B3F33" w:rsidRDefault="00830294" w:rsidP="00086609">
      <w:pPr>
        <w:pStyle w:val="ListParagraph"/>
        <w:numPr>
          <w:ilvl w:val="0"/>
          <w:numId w:val="1"/>
        </w:numPr>
        <w:shd w:val="clear" w:color="auto" w:fill="B4C6E7" w:themeFill="accent1" w:themeFillTint="66"/>
        <w:ind w:left="284" w:hanging="284"/>
        <w:rPr>
          <w:rFonts w:ascii="Arial" w:hAnsi="Arial" w:cs="Arial"/>
          <w:b/>
          <w:u w:val="single"/>
        </w:rPr>
      </w:pPr>
      <w:r>
        <w:rPr>
          <w:rFonts w:ascii="Arial" w:hAnsi="Arial" w:cs="Arial"/>
          <w:b/>
          <w:u w:val="single"/>
        </w:rPr>
        <w:t>CONNECTION</w:t>
      </w:r>
    </w:p>
    <w:p w14:paraId="06EFE39F" w14:textId="4F73FAF0" w:rsidR="00734450" w:rsidRDefault="00830294" w:rsidP="00086609">
      <w:pPr>
        <w:shd w:val="clear" w:color="auto" w:fill="B4C6E7" w:themeFill="accent1" w:themeFillTint="66"/>
        <w:jc w:val="both"/>
        <w:rPr>
          <w:rFonts w:ascii="Arial" w:hAnsi="Arial" w:cs="Arial"/>
          <w:bCs/>
        </w:rPr>
      </w:pPr>
      <w:r w:rsidRPr="00830294">
        <w:rPr>
          <w:rFonts w:ascii="Arial" w:hAnsi="Arial" w:cs="Arial"/>
        </w:rPr>
        <w:t>Following receipt of satisfactory bacteriological results and approval from the City of St. Thomas Project Manager, arrangements for final connection</w:t>
      </w:r>
      <w:r>
        <w:rPr>
          <w:rFonts w:ascii="Arial" w:hAnsi="Arial" w:cs="Arial"/>
        </w:rPr>
        <w:t xml:space="preserve"> of </w:t>
      </w:r>
      <w:r w:rsidR="00734450" w:rsidRPr="001919FC">
        <w:rPr>
          <w:rFonts w:ascii="Arial" w:hAnsi="Arial" w:cs="Arial"/>
          <w:bCs/>
        </w:rPr>
        <w:t>the pre-disinfected pipe</w:t>
      </w:r>
      <w:r>
        <w:rPr>
          <w:rFonts w:ascii="Arial" w:hAnsi="Arial" w:cs="Arial"/>
          <w:bCs/>
        </w:rPr>
        <w:t xml:space="preserve"> will be made to accommodate the </w:t>
      </w:r>
      <w:r w:rsidR="00734450" w:rsidRPr="001919FC">
        <w:rPr>
          <w:rFonts w:ascii="Arial" w:hAnsi="Arial" w:cs="Arial"/>
          <w:bCs/>
        </w:rPr>
        <w:t>pipe be</w:t>
      </w:r>
      <w:r>
        <w:rPr>
          <w:rFonts w:ascii="Arial" w:hAnsi="Arial" w:cs="Arial"/>
          <w:bCs/>
        </w:rPr>
        <w:t>ing</w:t>
      </w:r>
      <w:r w:rsidR="00734450" w:rsidRPr="001919FC">
        <w:rPr>
          <w:rFonts w:ascii="Arial" w:hAnsi="Arial" w:cs="Arial"/>
          <w:bCs/>
        </w:rPr>
        <w:t xml:space="preserve"> connect</w:t>
      </w:r>
      <w:r w:rsidR="00C24092">
        <w:rPr>
          <w:rFonts w:ascii="Arial" w:hAnsi="Arial" w:cs="Arial"/>
          <w:bCs/>
        </w:rPr>
        <w:t>ed</w:t>
      </w:r>
      <w:r w:rsidR="00734450" w:rsidRPr="001919FC">
        <w:rPr>
          <w:rFonts w:ascii="Arial" w:hAnsi="Arial" w:cs="Arial"/>
          <w:bCs/>
        </w:rPr>
        <w:t xml:space="preserve"> </w:t>
      </w:r>
      <w:r w:rsidR="00C24092">
        <w:rPr>
          <w:rFonts w:ascii="Arial" w:hAnsi="Arial" w:cs="Arial"/>
          <w:bCs/>
        </w:rPr>
        <w:t xml:space="preserve">to </w:t>
      </w:r>
      <w:r w:rsidR="00734450" w:rsidRPr="001919FC">
        <w:rPr>
          <w:rFonts w:ascii="Arial" w:hAnsi="Arial" w:cs="Arial"/>
          <w:bCs/>
        </w:rPr>
        <w:t xml:space="preserve">the active distribution system. </w:t>
      </w:r>
    </w:p>
    <w:p w14:paraId="41FB3A84" w14:textId="77777777" w:rsidR="00086609" w:rsidRPr="00DA1787" w:rsidRDefault="00086609" w:rsidP="00086609">
      <w:pPr>
        <w:pStyle w:val="ListParagraph"/>
        <w:numPr>
          <w:ilvl w:val="0"/>
          <w:numId w:val="1"/>
        </w:numPr>
        <w:shd w:val="clear" w:color="auto" w:fill="B4C6E7" w:themeFill="accent1" w:themeFillTint="66"/>
        <w:ind w:left="284" w:hanging="284"/>
        <w:jc w:val="both"/>
        <w:rPr>
          <w:rFonts w:ascii="Arial" w:hAnsi="Arial" w:cs="Arial"/>
          <w:b/>
          <w:u w:val="single"/>
        </w:rPr>
      </w:pPr>
      <w:r w:rsidRPr="00DA1787">
        <w:rPr>
          <w:rFonts w:ascii="Arial" w:hAnsi="Arial" w:cs="Arial"/>
          <w:b/>
          <w:u w:val="single"/>
        </w:rPr>
        <w:t>HYDROSTATIC TESTING:</w:t>
      </w:r>
    </w:p>
    <w:p w14:paraId="5E00C2DA" w14:textId="77777777" w:rsidR="00086609" w:rsidRPr="007F7370" w:rsidRDefault="00086609" w:rsidP="00086609">
      <w:pPr>
        <w:shd w:val="clear" w:color="auto" w:fill="B4C6E7" w:themeFill="accent1" w:themeFillTint="66"/>
        <w:jc w:val="center"/>
        <w:rPr>
          <w:rFonts w:ascii="Arial" w:hAnsi="Arial" w:cs="Arial"/>
          <w:b/>
          <w:color w:val="FF0000"/>
        </w:rPr>
      </w:pPr>
      <w:r w:rsidRPr="007F7370">
        <w:rPr>
          <w:rFonts w:ascii="Arial" w:hAnsi="Arial" w:cs="Arial"/>
          <w:b/>
          <w:color w:val="FF0000"/>
        </w:rPr>
        <w:t>NOTE: HYDROSTATIC TESTING SHALL NOT BE COMPLETED AGAINST A VALVE CONNECTED TO THE EXISTING DISTRIBUTION SYSTEM.</w:t>
      </w:r>
    </w:p>
    <w:p w14:paraId="5E400A6C" w14:textId="77777777" w:rsidR="00086609" w:rsidRPr="0091178C" w:rsidRDefault="00086609" w:rsidP="00086609">
      <w:pPr>
        <w:shd w:val="clear" w:color="auto" w:fill="B4C6E7" w:themeFill="accent1" w:themeFillTint="66"/>
        <w:jc w:val="center"/>
        <w:rPr>
          <w:rFonts w:ascii="Arial" w:hAnsi="Arial" w:cs="Arial"/>
          <w:b/>
        </w:rPr>
      </w:pPr>
      <w:r>
        <w:rPr>
          <w:rFonts w:ascii="Arial" w:hAnsi="Arial" w:cs="Arial"/>
          <w:b/>
        </w:rPr>
        <w:t xml:space="preserve">PLEASE </w:t>
      </w:r>
      <w:r w:rsidRPr="0091178C">
        <w:rPr>
          <w:rFonts w:ascii="Arial" w:hAnsi="Arial" w:cs="Arial"/>
          <w:b/>
        </w:rPr>
        <w:t>REQUEST ALTERNATIVE HYDROSTATIC TESTING PROTOCOL</w:t>
      </w:r>
      <w:r>
        <w:rPr>
          <w:rFonts w:ascii="Arial" w:hAnsi="Arial" w:cs="Arial"/>
          <w:b/>
        </w:rPr>
        <w:t xml:space="preserve"> FROM THE CITY</w:t>
      </w:r>
      <w:r w:rsidRPr="0091178C">
        <w:rPr>
          <w:rFonts w:ascii="Arial" w:hAnsi="Arial" w:cs="Arial"/>
          <w:b/>
        </w:rPr>
        <w:t xml:space="preserve"> IF WATERMAIN INCLUDES P</w:t>
      </w:r>
      <w:r>
        <w:rPr>
          <w:rFonts w:ascii="Arial" w:hAnsi="Arial" w:cs="Arial"/>
          <w:b/>
        </w:rPr>
        <w:t>OLYETHYLENE SECTIONS OF PIPING</w:t>
      </w:r>
      <w:r w:rsidRPr="0091178C">
        <w:rPr>
          <w:rFonts w:ascii="Arial" w:hAnsi="Arial" w:cs="Arial"/>
          <w:b/>
        </w:rPr>
        <w:t>.</w:t>
      </w:r>
    </w:p>
    <w:p w14:paraId="59DCBA48" w14:textId="77777777" w:rsidR="00086609" w:rsidRDefault="00086609" w:rsidP="00086609">
      <w:pPr>
        <w:shd w:val="clear" w:color="auto" w:fill="B4C6E7" w:themeFill="accent1" w:themeFillTint="66"/>
        <w:jc w:val="both"/>
        <w:rPr>
          <w:rFonts w:ascii="Arial" w:hAnsi="Arial" w:cs="Arial"/>
        </w:rPr>
      </w:pPr>
      <w:r>
        <w:rPr>
          <w:rFonts w:ascii="Arial" w:hAnsi="Arial" w:cs="Arial"/>
        </w:rPr>
        <w:t xml:space="preserve">Following the filling of the watermain, a period of 24 hours will be provided to allow for adsorption to take place prior to the initiation of hydrostatic testing.   </w:t>
      </w:r>
    </w:p>
    <w:p w14:paraId="03E34F53" w14:textId="77777777" w:rsidR="00086609" w:rsidRDefault="00086609" w:rsidP="00086609">
      <w:pPr>
        <w:shd w:val="clear" w:color="auto" w:fill="B4C6E7" w:themeFill="accent1" w:themeFillTint="66"/>
        <w:jc w:val="both"/>
        <w:rPr>
          <w:rFonts w:ascii="Arial" w:hAnsi="Arial" w:cs="Arial"/>
        </w:rPr>
      </w:pPr>
      <w:r>
        <w:rPr>
          <w:rFonts w:ascii="Arial" w:hAnsi="Arial" w:cs="Arial"/>
        </w:rPr>
        <w:t xml:space="preserve">The hydrostatic test will be conducted under the supervision of a City of St. Thomas Water Operator.   </w:t>
      </w:r>
    </w:p>
    <w:p w14:paraId="4266DD99" w14:textId="77777777" w:rsidR="00086609" w:rsidRPr="0034775B" w:rsidRDefault="00086609" w:rsidP="00086609">
      <w:pPr>
        <w:shd w:val="clear" w:color="auto" w:fill="B4C6E7" w:themeFill="accent1" w:themeFillTint="66"/>
        <w:jc w:val="both"/>
        <w:rPr>
          <w:rFonts w:ascii="Arial" w:hAnsi="Arial" w:cs="Arial"/>
        </w:rPr>
      </w:pPr>
      <w:r>
        <w:rPr>
          <w:rFonts w:ascii="Arial" w:hAnsi="Arial" w:cs="Arial"/>
        </w:rPr>
        <w:t xml:space="preserve">A pressure pump equipped with a pressure gauge will be connected to the riser at </w:t>
      </w:r>
      <w:r w:rsidRPr="0091178C">
        <w:rPr>
          <w:rFonts w:ascii="Arial" w:hAnsi="Arial" w:cs="Arial"/>
          <w:highlight w:val="yellow"/>
        </w:rPr>
        <w:t>STA 0+000</w:t>
      </w:r>
      <w:r>
        <w:rPr>
          <w:rFonts w:ascii="Arial" w:hAnsi="Arial" w:cs="Arial"/>
        </w:rPr>
        <w:t>.</w:t>
      </w:r>
    </w:p>
    <w:p w14:paraId="7F500421" w14:textId="77777777" w:rsidR="00086609" w:rsidRDefault="00086609" w:rsidP="00086609">
      <w:pPr>
        <w:shd w:val="clear" w:color="auto" w:fill="B4C6E7" w:themeFill="accent1" w:themeFillTint="66"/>
        <w:jc w:val="both"/>
        <w:rPr>
          <w:rFonts w:ascii="Arial" w:hAnsi="Arial" w:cs="Arial"/>
        </w:rPr>
      </w:pPr>
      <w:r>
        <w:rPr>
          <w:rFonts w:ascii="Arial" w:hAnsi="Arial" w:cs="Arial"/>
        </w:rPr>
        <w:t xml:space="preserve">The pressure pump will then be started and operated until the pressure in the watermain reaches 1035 kPa (150 psi).  When the desired test start pressure is obtained, the City of St. Thomas Water Operator will record the test start time and pressure (150 psi).  </w:t>
      </w:r>
    </w:p>
    <w:p w14:paraId="3BBB661E" w14:textId="77777777" w:rsidR="00086609" w:rsidRDefault="00086609" w:rsidP="00086609">
      <w:pPr>
        <w:shd w:val="clear" w:color="auto" w:fill="B4C6E7" w:themeFill="accent1" w:themeFillTint="66"/>
        <w:jc w:val="both"/>
        <w:rPr>
          <w:rFonts w:ascii="Arial" w:hAnsi="Arial" w:cs="Arial"/>
        </w:rPr>
      </w:pPr>
      <w:r>
        <w:rPr>
          <w:rFonts w:ascii="Arial" w:hAnsi="Arial" w:cs="Arial"/>
        </w:rPr>
        <w:t xml:space="preserve">The pressurized watermain will be left untouched for a period of 1 hour.   When the </w:t>
      </w:r>
      <w:proofErr w:type="gramStart"/>
      <w:r>
        <w:rPr>
          <w:rFonts w:ascii="Arial" w:hAnsi="Arial" w:cs="Arial"/>
        </w:rPr>
        <w:t>1 hour</w:t>
      </w:r>
      <w:proofErr w:type="gramEnd"/>
      <w:r>
        <w:rPr>
          <w:rFonts w:ascii="Arial" w:hAnsi="Arial" w:cs="Arial"/>
        </w:rPr>
        <w:t xml:space="preserve"> test period is complete, the Water Operator will record the test end time and test end pressure on the gauge.   The pressure pump will be used to return the watermain to the </w:t>
      </w:r>
      <w:proofErr w:type="gramStart"/>
      <w:r>
        <w:rPr>
          <w:rFonts w:ascii="Arial" w:hAnsi="Arial" w:cs="Arial"/>
        </w:rPr>
        <w:t>150 psi</w:t>
      </w:r>
      <w:proofErr w:type="gramEnd"/>
      <w:r>
        <w:rPr>
          <w:rFonts w:ascii="Arial" w:hAnsi="Arial" w:cs="Arial"/>
        </w:rPr>
        <w:t xml:space="preserve"> test pressure.    The Water Operator will then bleed off and measure the volume of water removed </w:t>
      </w:r>
      <w:proofErr w:type="gramStart"/>
      <w:r>
        <w:rPr>
          <w:rFonts w:ascii="Arial" w:hAnsi="Arial" w:cs="Arial"/>
        </w:rPr>
        <w:t>in order to</w:t>
      </w:r>
      <w:proofErr w:type="gramEnd"/>
      <w:r>
        <w:rPr>
          <w:rFonts w:ascii="Arial" w:hAnsi="Arial" w:cs="Arial"/>
        </w:rPr>
        <w:t xml:space="preserve"> return the pressure to the test end pressure.   </w:t>
      </w:r>
    </w:p>
    <w:p w14:paraId="1F4957C1" w14:textId="77777777" w:rsidR="00086609" w:rsidRDefault="00086609" w:rsidP="00086609">
      <w:pPr>
        <w:shd w:val="clear" w:color="auto" w:fill="B4C6E7" w:themeFill="accent1" w:themeFillTint="66"/>
        <w:jc w:val="both"/>
        <w:rPr>
          <w:rFonts w:ascii="Arial" w:hAnsi="Arial" w:cs="Arial"/>
        </w:rPr>
      </w:pPr>
      <w:r>
        <w:rPr>
          <w:rFonts w:ascii="Arial" w:hAnsi="Arial" w:cs="Arial"/>
        </w:rPr>
        <w:t>The volume bled off will be compared to the allowable leakage, as calculated below</w:t>
      </w:r>
      <w:r w:rsidRPr="003A641C">
        <w:rPr>
          <w:rFonts w:ascii="Arial" w:hAnsi="Arial" w:cs="Arial"/>
        </w:rPr>
        <w:t xml:space="preserve">. </w:t>
      </w:r>
      <w:r>
        <w:rPr>
          <w:rFonts w:ascii="Arial" w:hAnsi="Arial" w:cs="Arial"/>
        </w:rPr>
        <w:t xml:space="preserve"> If the measured leakage DOES NOT exceed the allowable leakage, the test result is deemed satisfactory.  </w:t>
      </w:r>
      <w:r w:rsidRPr="003A641C">
        <w:rPr>
          <w:rFonts w:ascii="Arial" w:hAnsi="Arial" w:cs="Arial"/>
        </w:rPr>
        <w:t xml:space="preserve">If the measured leakage exceeds the allowable leakage, all leaks </w:t>
      </w:r>
      <w:r>
        <w:rPr>
          <w:rFonts w:ascii="Arial" w:hAnsi="Arial" w:cs="Arial"/>
        </w:rPr>
        <w:t>wil</w:t>
      </w:r>
      <w:r w:rsidRPr="003A641C">
        <w:rPr>
          <w:rFonts w:ascii="Arial" w:hAnsi="Arial" w:cs="Arial"/>
        </w:rPr>
        <w:t xml:space="preserve">l be located and </w:t>
      </w:r>
      <w:proofErr w:type="gramStart"/>
      <w:r w:rsidRPr="003A641C">
        <w:rPr>
          <w:rFonts w:ascii="Arial" w:hAnsi="Arial" w:cs="Arial"/>
        </w:rPr>
        <w:t>repaired</w:t>
      </w:r>
      <w:proofErr w:type="gramEnd"/>
      <w:r w:rsidRPr="003A641C">
        <w:rPr>
          <w:rFonts w:ascii="Arial" w:hAnsi="Arial" w:cs="Arial"/>
        </w:rPr>
        <w:t xml:space="preserve"> and the test section </w:t>
      </w:r>
      <w:r>
        <w:rPr>
          <w:rFonts w:ascii="Arial" w:hAnsi="Arial" w:cs="Arial"/>
        </w:rPr>
        <w:t>will</w:t>
      </w:r>
      <w:r w:rsidRPr="003A641C">
        <w:rPr>
          <w:rFonts w:ascii="Arial" w:hAnsi="Arial" w:cs="Arial"/>
        </w:rPr>
        <w:t xml:space="preserve"> be retested until a satisfactory result is obtained.</w:t>
      </w:r>
    </w:p>
    <w:p w14:paraId="5BB84C32" w14:textId="77777777" w:rsidR="00086609" w:rsidRPr="0091178C" w:rsidRDefault="00086609" w:rsidP="00086609">
      <w:pPr>
        <w:shd w:val="clear" w:color="auto" w:fill="B4C6E7" w:themeFill="accent1" w:themeFillTint="66"/>
        <w:jc w:val="both"/>
        <w:rPr>
          <w:rFonts w:ascii="Arial" w:hAnsi="Arial" w:cs="Arial"/>
          <w:b/>
        </w:rPr>
      </w:pPr>
      <w:r w:rsidRPr="0091178C">
        <w:rPr>
          <w:rFonts w:ascii="Arial" w:hAnsi="Arial" w:cs="Arial"/>
          <w:b/>
        </w:rPr>
        <w:t>Calculation of Allowable Leakage:</w:t>
      </w:r>
    </w:p>
    <w:p w14:paraId="48500623"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The allowable leakage is 0.0</w:t>
      </w:r>
      <w:r>
        <w:rPr>
          <w:rFonts w:ascii="Arial" w:hAnsi="Arial" w:cs="Arial"/>
        </w:rPr>
        <w:t>41</w:t>
      </w:r>
      <w:r w:rsidRPr="0091178C">
        <w:rPr>
          <w:rFonts w:ascii="Arial" w:hAnsi="Arial" w:cs="Arial"/>
        </w:rPr>
        <w:t xml:space="preserve"> litres per millimetre of pipe diameter per kilometre of pipe for the </w:t>
      </w:r>
      <w:r>
        <w:rPr>
          <w:rFonts w:ascii="Arial" w:hAnsi="Arial" w:cs="Arial"/>
        </w:rPr>
        <w:t>1</w:t>
      </w:r>
      <w:r w:rsidRPr="0091178C">
        <w:rPr>
          <w:rFonts w:ascii="Arial" w:hAnsi="Arial" w:cs="Arial"/>
        </w:rPr>
        <w:t>-hour test period.</w:t>
      </w:r>
    </w:p>
    <w:tbl>
      <w:tblPr>
        <w:tblStyle w:val="TableGrid"/>
        <w:tblW w:w="0" w:type="auto"/>
        <w:jc w:val="center"/>
        <w:tblLook w:val="04A0" w:firstRow="1" w:lastRow="0" w:firstColumn="1" w:lastColumn="0" w:noHBand="0" w:noVBand="1"/>
      </w:tblPr>
      <w:tblGrid>
        <w:gridCol w:w="1413"/>
        <w:gridCol w:w="1843"/>
        <w:gridCol w:w="1134"/>
        <w:gridCol w:w="1559"/>
      </w:tblGrid>
      <w:tr w:rsidR="00086609" w:rsidRPr="0091178C" w14:paraId="10F0951C" w14:textId="77777777" w:rsidTr="002564F9">
        <w:trPr>
          <w:jc w:val="center"/>
        </w:trPr>
        <w:tc>
          <w:tcPr>
            <w:tcW w:w="1413" w:type="dxa"/>
            <w:shd w:val="clear" w:color="auto" w:fill="A32035"/>
          </w:tcPr>
          <w:p w14:paraId="41083CBD" w14:textId="77777777" w:rsidR="00086609" w:rsidRPr="00B33461" w:rsidRDefault="00086609" w:rsidP="00086609">
            <w:pPr>
              <w:shd w:val="clear" w:color="auto" w:fill="B4C6E7" w:themeFill="accent1" w:themeFillTint="66"/>
              <w:jc w:val="center"/>
              <w:rPr>
                <w:rFonts w:ascii="Arial" w:hAnsi="Arial" w:cs="Arial"/>
                <w:b/>
                <w:color w:val="FFFFFF" w:themeColor="background1"/>
              </w:rPr>
            </w:pPr>
            <w:r w:rsidRPr="00B33461">
              <w:rPr>
                <w:rFonts w:ascii="Arial" w:hAnsi="Arial" w:cs="Arial"/>
                <w:b/>
                <w:color w:val="FFFFFF" w:themeColor="background1"/>
              </w:rPr>
              <w:t>Section ID</w:t>
            </w:r>
          </w:p>
        </w:tc>
        <w:tc>
          <w:tcPr>
            <w:tcW w:w="1843" w:type="dxa"/>
            <w:shd w:val="clear" w:color="auto" w:fill="A32035"/>
          </w:tcPr>
          <w:p w14:paraId="740EF832" w14:textId="77777777" w:rsidR="00086609" w:rsidRPr="00B33461" w:rsidRDefault="00086609" w:rsidP="00086609">
            <w:pPr>
              <w:shd w:val="clear" w:color="auto" w:fill="B4C6E7" w:themeFill="accent1" w:themeFillTint="66"/>
              <w:jc w:val="center"/>
              <w:rPr>
                <w:rFonts w:ascii="Arial" w:hAnsi="Arial" w:cs="Arial"/>
                <w:b/>
                <w:color w:val="FFFFFF" w:themeColor="background1"/>
              </w:rPr>
            </w:pPr>
            <w:r w:rsidRPr="00B33461">
              <w:rPr>
                <w:rFonts w:ascii="Arial" w:hAnsi="Arial" w:cs="Arial"/>
                <w:b/>
                <w:color w:val="FFFFFF" w:themeColor="background1"/>
              </w:rPr>
              <w:t>Main Size (mm)</w:t>
            </w:r>
          </w:p>
        </w:tc>
        <w:tc>
          <w:tcPr>
            <w:tcW w:w="1134" w:type="dxa"/>
            <w:shd w:val="clear" w:color="auto" w:fill="A32035"/>
          </w:tcPr>
          <w:p w14:paraId="7D5498B0" w14:textId="77777777" w:rsidR="00086609" w:rsidRPr="00B33461" w:rsidRDefault="00086609" w:rsidP="00086609">
            <w:pPr>
              <w:shd w:val="clear" w:color="auto" w:fill="B4C6E7" w:themeFill="accent1" w:themeFillTint="66"/>
              <w:jc w:val="center"/>
              <w:rPr>
                <w:rFonts w:ascii="Arial" w:hAnsi="Arial" w:cs="Arial"/>
                <w:b/>
                <w:color w:val="FFFFFF" w:themeColor="background1"/>
              </w:rPr>
            </w:pPr>
            <w:r w:rsidRPr="00B33461">
              <w:rPr>
                <w:rFonts w:ascii="Arial" w:hAnsi="Arial" w:cs="Arial"/>
                <w:b/>
                <w:color w:val="FFFFFF" w:themeColor="background1"/>
              </w:rPr>
              <w:t>Material</w:t>
            </w:r>
          </w:p>
        </w:tc>
        <w:tc>
          <w:tcPr>
            <w:tcW w:w="1559" w:type="dxa"/>
            <w:shd w:val="clear" w:color="auto" w:fill="A32035"/>
          </w:tcPr>
          <w:p w14:paraId="317281F6" w14:textId="77777777" w:rsidR="00086609" w:rsidRPr="00B33461" w:rsidRDefault="00086609" w:rsidP="00086609">
            <w:pPr>
              <w:shd w:val="clear" w:color="auto" w:fill="B4C6E7" w:themeFill="accent1" w:themeFillTint="66"/>
              <w:jc w:val="center"/>
              <w:rPr>
                <w:rFonts w:ascii="Arial" w:hAnsi="Arial" w:cs="Arial"/>
                <w:b/>
                <w:color w:val="FFFFFF" w:themeColor="background1"/>
              </w:rPr>
            </w:pPr>
            <w:r w:rsidRPr="00B33461">
              <w:rPr>
                <w:rFonts w:ascii="Arial" w:hAnsi="Arial" w:cs="Arial"/>
                <w:b/>
                <w:color w:val="FFFFFF" w:themeColor="background1"/>
              </w:rPr>
              <w:t>Length (m)</w:t>
            </w:r>
          </w:p>
        </w:tc>
      </w:tr>
      <w:tr w:rsidR="00086609" w:rsidRPr="0091178C" w14:paraId="3D03A2D7" w14:textId="77777777" w:rsidTr="002564F9">
        <w:trPr>
          <w:jc w:val="center"/>
        </w:trPr>
        <w:tc>
          <w:tcPr>
            <w:tcW w:w="1413" w:type="dxa"/>
          </w:tcPr>
          <w:p w14:paraId="7895055F" w14:textId="77777777" w:rsidR="00086609" w:rsidRPr="0091178C" w:rsidRDefault="00086609" w:rsidP="00086609">
            <w:pPr>
              <w:shd w:val="clear" w:color="auto" w:fill="B4C6E7" w:themeFill="accent1" w:themeFillTint="66"/>
              <w:jc w:val="center"/>
              <w:rPr>
                <w:highlight w:val="yellow"/>
              </w:rPr>
            </w:pPr>
            <w:r w:rsidRPr="0091178C">
              <w:rPr>
                <w:highlight w:val="yellow"/>
              </w:rPr>
              <w:t>1</w:t>
            </w:r>
          </w:p>
        </w:tc>
        <w:tc>
          <w:tcPr>
            <w:tcW w:w="1843" w:type="dxa"/>
          </w:tcPr>
          <w:p w14:paraId="07FC022E" w14:textId="77777777" w:rsidR="00086609" w:rsidRPr="0091178C" w:rsidRDefault="00086609" w:rsidP="00086609">
            <w:pPr>
              <w:shd w:val="clear" w:color="auto" w:fill="B4C6E7" w:themeFill="accent1" w:themeFillTint="66"/>
              <w:jc w:val="center"/>
              <w:rPr>
                <w:highlight w:val="yellow"/>
              </w:rPr>
            </w:pPr>
            <w:r w:rsidRPr="0091178C">
              <w:rPr>
                <w:highlight w:val="yellow"/>
              </w:rPr>
              <w:t>300</w:t>
            </w:r>
          </w:p>
        </w:tc>
        <w:tc>
          <w:tcPr>
            <w:tcW w:w="1134" w:type="dxa"/>
          </w:tcPr>
          <w:p w14:paraId="69EC4B24" w14:textId="77777777" w:rsidR="00086609" w:rsidRPr="0091178C" w:rsidRDefault="00086609" w:rsidP="00086609">
            <w:pPr>
              <w:shd w:val="clear" w:color="auto" w:fill="B4C6E7" w:themeFill="accent1" w:themeFillTint="66"/>
              <w:jc w:val="center"/>
              <w:rPr>
                <w:highlight w:val="yellow"/>
              </w:rPr>
            </w:pPr>
            <w:r w:rsidRPr="0091178C">
              <w:rPr>
                <w:highlight w:val="yellow"/>
              </w:rPr>
              <w:t>PVC</w:t>
            </w:r>
          </w:p>
        </w:tc>
        <w:tc>
          <w:tcPr>
            <w:tcW w:w="1559" w:type="dxa"/>
          </w:tcPr>
          <w:p w14:paraId="290B9945" w14:textId="77777777" w:rsidR="00086609" w:rsidRPr="0091178C" w:rsidRDefault="00086609" w:rsidP="00086609">
            <w:pPr>
              <w:shd w:val="clear" w:color="auto" w:fill="B4C6E7" w:themeFill="accent1" w:themeFillTint="66"/>
              <w:jc w:val="center"/>
              <w:rPr>
                <w:highlight w:val="yellow"/>
              </w:rPr>
            </w:pPr>
            <w:r w:rsidRPr="0091178C">
              <w:rPr>
                <w:highlight w:val="yellow"/>
              </w:rPr>
              <w:t xml:space="preserve">930 </w:t>
            </w:r>
          </w:p>
        </w:tc>
      </w:tr>
      <w:tr w:rsidR="00086609" w:rsidRPr="0091178C" w14:paraId="2FEE3CA6" w14:textId="77777777" w:rsidTr="002564F9">
        <w:trPr>
          <w:jc w:val="center"/>
        </w:trPr>
        <w:tc>
          <w:tcPr>
            <w:tcW w:w="1413" w:type="dxa"/>
          </w:tcPr>
          <w:p w14:paraId="4F8AE37A" w14:textId="77777777" w:rsidR="00086609" w:rsidRPr="0091178C" w:rsidRDefault="00086609" w:rsidP="00086609">
            <w:pPr>
              <w:shd w:val="clear" w:color="auto" w:fill="B4C6E7" w:themeFill="accent1" w:themeFillTint="66"/>
              <w:jc w:val="center"/>
              <w:rPr>
                <w:highlight w:val="yellow"/>
              </w:rPr>
            </w:pPr>
            <w:r w:rsidRPr="0091178C">
              <w:rPr>
                <w:highlight w:val="yellow"/>
              </w:rPr>
              <w:t>2</w:t>
            </w:r>
          </w:p>
        </w:tc>
        <w:tc>
          <w:tcPr>
            <w:tcW w:w="1843" w:type="dxa"/>
          </w:tcPr>
          <w:p w14:paraId="1E45A334" w14:textId="77777777" w:rsidR="00086609" w:rsidRPr="0091178C" w:rsidRDefault="00086609" w:rsidP="00086609">
            <w:pPr>
              <w:shd w:val="clear" w:color="auto" w:fill="B4C6E7" w:themeFill="accent1" w:themeFillTint="66"/>
              <w:jc w:val="center"/>
              <w:rPr>
                <w:highlight w:val="yellow"/>
              </w:rPr>
            </w:pPr>
            <w:r w:rsidRPr="0091178C">
              <w:rPr>
                <w:highlight w:val="yellow"/>
              </w:rPr>
              <w:t xml:space="preserve">200 </w:t>
            </w:r>
          </w:p>
        </w:tc>
        <w:tc>
          <w:tcPr>
            <w:tcW w:w="1134" w:type="dxa"/>
          </w:tcPr>
          <w:p w14:paraId="7092BA3C" w14:textId="77777777" w:rsidR="00086609" w:rsidRPr="0091178C" w:rsidRDefault="00086609" w:rsidP="00086609">
            <w:pPr>
              <w:shd w:val="clear" w:color="auto" w:fill="B4C6E7" w:themeFill="accent1" w:themeFillTint="66"/>
              <w:jc w:val="center"/>
              <w:rPr>
                <w:highlight w:val="yellow"/>
              </w:rPr>
            </w:pPr>
            <w:r w:rsidRPr="0091178C">
              <w:rPr>
                <w:highlight w:val="yellow"/>
              </w:rPr>
              <w:t>PVC</w:t>
            </w:r>
          </w:p>
        </w:tc>
        <w:tc>
          <w:tcPr>
            <w:tcW w:w="1559" w:type="dxa"/>
          </w:tcPr>
          <w:p w14:paraId="47FF806A" w14:textId="77777777" w:rsidR="00086609" w:rsidRPr="0091178C" w:rsidRDefault="00086609" w:rsidP="00086609">
            <w:pPr>
              <w:shd w:val="clear" w:color="auto" w:fill="B4C6E7" w:themeFill="accent1" w:themeFillTint="66"/>
              <w:jc w:val="center"/>
              <w:rPr>
                <w:highlight w:val="yellow"/>
              </w:rPr>
            </w:pPr>
            <w:r w:rsidRPr="0091178C">
              <w:rPr>
                <w:highlight w:val="yellow"/>
              </w:rPr>
              <w:t xml:space="preserve">12 </w:t>
            </w:r>
          </w:p>
        </w:tc>
      </w:tr>
      <w:tr w:rsidR="00086609" w:rsidRPr="0091178C" w14:paraId="70523B06" w14:textId="77777777" w:rsidTr="002564F9">
        <w:trPr>
          <w:jc w:val="center"/>
        </w:trPr>
        <w:tc>
          <w:tcPr>
            <w:tcW w:w="1413" w:type="dxa"/>
          </w:tcPr>
          <w:p w14:paraId="6199737C" w14:textId="77777777" w:rsidR="00086609" w:rsidRPr="0091178C" w:rsidRDefault="00086609" w:rsidP="00086609">
            <w:pPr>
              <w:shd w:val="clear" w:color="auto" w:fill="B4C6E7" w:themeFill="accent1" w:themeFillTint="66"/>
              <w:jc w:val="center"/>
              <w:rPr>
                <w:color w:val="FF0000"/>
                <w:highlight w:val="yellow"/>
              </w:rPr>
            </w:pPr>
            <w:r w:rsidRPr="0091178C">
              <w:rPr>
                <w:highlight w:val="yellow"/>
              </w:rPr>
              <w:t>3</w:t>
            </w:r>
          </w:p>
        </w:tc>
        <w:tc>
          <w:tcPr>
            <w:tcW w:w="1843" w:type="dxa"/>
          </w:tcPr>
          <w:p w14:paraId="56F04B50" w14:textId="77777777" w:rsidR="00086609" w:rsidRPr="0091178C" w:rsidRDefault="00086609" w:rsidP="00086609">
            <w:pPr>
              <w:shd w:val="clear" w:color="auto" w:fill="B4C6E7" w:themeFill="accent1" w:themeFillTint="66"/>
              <w:jc w:val="center"/>
              <w:rPr>
                <w:highlight w:val="yellow"/>
              </w:rPr>
            </w:pPr>
            <w:r w:rsidRPr="0091178C">
              <w:rPr>
                <w:highlight w:val="yellow"/>
              </w:rPr>
              <w:t>50</w:t>
            </w:r>
          </w:p>
        </w:tc>
        <w:tc>
          <w:tcPr>
            <w:tcW w:w="1134" w:type="dxa"/>
          </w:tcPr>
          <w:p w14:paraId="5B863226" w14:textId="77777777" w:rsidR="00086609" w:rsidRPr="0091178C" w:rsidRDefault="00086609" w:rsidP="00086609">
            <w:pPr>
              <w:shd w:val="clear" w:color="auto" w:fill="B4C6E7" w:themeFill="accent1" w:themeFillTint="66"/>
              <w:jc w:val="center"/>
              <w:rPr>
                <w:highlight w:val="yellow"/>
              </w:rPr>
            </w:pPr>
            <w:r w:rsidRPr="0091178C">
              <w:rPr>
                <w:highlight w:val="yellow"/>
              </w:rPr>
              <w:t>PVC</w:t>
            </w:r>
          </w:p>
        </w:tc>
        <w:tc>
          <w:tcPr>
            <w:tcW w:w="1559" w:type="dxa"/>
          </w:tcPr>
          <w:p w14:paraId="463EBFD5" w14:textId="77777777" w:rsidR="00086609" w:rsidRPr="0091178C" w:rsidRDefault="00086609" w:rsidP="00086609">
            <w:pPr>
              <w:shd w:val="clear" w:color="auto" w:fill="B4C6E7" w:themeFill="accent1" w:themeFillTint="66"/>
              <w:jc w:val="center"/>
              <w:rPr>
                <w:highlight w:val="yellow"/>
              </w:rPr>
            </w:pPr>
            <w:r w:rsidRPr="0091178C">
              <w:rPr>
                <w:highlight w:val="yellow"/>
              </w:rPr>
              <w:t>200</w:t>
            </w:r>
          </w:p>
        </w:tc>
      </w:tr>
    </w:tbl>
    <w:p w14:paraId="1DAF3D8F" w14:textId="77777777" w:rsidR="00086609" w:rsidRPr="0091178C" w:rsidRDefault="00086609" w:rsidP="00086609">
      <w:pPr>
        <w:shd w:val="clear" w:color="auto" w:fill="B4C6E7" w:themeFill="accent1" w:themeFillTint="66"/>
        <w:jc w:val="both"/>
        <w:rPr>
          <w:rFonts w:ascii="Arial" w:hAnsi="Arial" w:cs="Arial"/>
        </w:rPr>
      </w:pPr>
      <w:r w:rsidRPr="00C303F3">
        <w:rPr>
          <w:rFonts w:ascii="Arial" w:hAnsi="Arial" w:cs="Arial"/>
          <w:b/>
          <w:highlight w:val="yellow"/>
        </w:rPr>
        <w:t>Section 1:</w:t>
      </w:r>
      <w:r w:rsidRPr="00C303F3">
        <w:rPr>
          <w:rFonts w:ascii="Arial" w:hAnsi="Arial" w:cs="Arial"/>
          <w:highlight w:val="yellow"/>
        </w:rPr>
        <w:t xml:space="preserve"> Allowable Leakage</w:t>
      </w:r>
      <w:r w:rsidRPr="00C303F3">
        <w:rPr>
          <w:rFonts w:ascii="Arial" w:hAnsi="Arial" w:cs="Arial"/>
          <w:highlight w:val="yellow"/>
          <w:vertAlign w:val="subscript"/>
        </w:rPr>
        <w:t xml:space="preserve">1 </w:t>
      </w:r>
      <w:r w:rsidRPr="00C303F3">
        <w:rPr>
          <w:rFonts w:ascii="Arial" w:hAnsi="Arial" w:cs="Arial"/>
          <w:highlight w:val="yellow"/>
        </w:rPr>
        <w:t>= 0.041 L/mm diam/km/hour</w:t>
      </w:r>
    </w:p>
    <w:p w14:paraId="66D94B79"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xml:space="preserve">= </w:t>
      </w:r>
      <w:proofErr w:type="gramStart"/>
      <w:r w:rsidRPr="0091178C">
        <w:rPr>
          <w:rFonts w:ascii="Arial" w:hAnsi="Arial" w:cs="Arial"/>
          <w:highlight w:val="yellow"/>
        </w:rPr>
        <w:t>0.0</w:t>
      </w:r>
      <w:r>
        <w:rPr>
          <w:rFonts w:ascii="Arial" w:hAnsi="Arial" w:cs="Arial"/>
          <w:highlight w:val="yellow"/>
        </w:rPr>
        <w:t>41</w:t>
      </w:r>
      <w:r w:rsidRPr="0091178C">
        <w:rPr>
          <w:rFonts w:ascii="Arial" w:hAnsi="Arial" w:cs="Arial"/>
          <w:highlight w:val="yellow"/>
        </w:rPr>
        <w:t xml:space="preserve">  *</w:t>
      </w:r>
      <w:proofErr w:type="gramEnd"/>
      <w:r w:rsidRPr="0091178C">
        <w:rPr>
          <w:rFonts w:ascii="Arial" w:hAnsi="Arial" w:cs="Arial"/>
          <w:highlight w:val="yellow"/>
        </w:rPr>
        <w:t xml:space="preserve"> 300 mm * 0.93 km</w:t>
      </w:r>
    </w:p>
    <w:p w14:paraId="39314776"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lastRenderedPageBreak/>
        <w:tab/>
      </w:r>
      <w:r w:rsidRPr="0091178C">
        <w:rPr>
          <w:rFonts w:ascii="Arial" w:hAnsi="Arial" w:cs="Arial"/>
        </w:rPr>
        <w:tab/>
      </w:r>
      <w:r w:rsidRPr="0091178C">
        <w:rPr>
          <w:rFonts w:ascii="Arial" w:hAnsi="Arial" w:cs="Arial"/>
        </w:rPr>
        <w:tab/>
      </w:r>
      <w:r w:rsidRPr="0091178C">
        <w:rPr>
          <w:rFonts w:ascii="Arial" w:hAnsi="Arial" w:cs="Arial"/>
        </w:rPr>
        <w:tab/>
        <w:t xml:space="preserve">= </w:t>
      </w:r>
      <w:r>
        <w:rPr>
          <w:rFonts w:ascii="Arial" w:hAnsi="Arial" w:cs="Arial"/>
          <w:highlight w:val="yellow"/>
        </w:rPr>
        <w:t>11</w:t>
      </w:r>
      <w:r w:rsidRPr="0091178C">
        <w:rPr>
          <w:rFonts w:ascii="Arial" w:hAnsi="Arial" w:cs="Arial"/>
          <w:highlight w:val="yellow"/>
        </w:rPr>
        <w:t>.</w:t>
      </w:r>
      <w:r>
        <w:rPr>
          <w:rFonts w:ascii="Arial" w:hAnsi="Arial" w:cs="Arial"/>
          <w:highlight w:val="yellow"/>
        </w:rPr>
        <w:t>44</w:t>
      </w:r>
      <w:r w:rsidRPr="0091178C">
        <w:rPr>
          <w:rFonts w:ascii="Arial" w:hAnsi="Arial" w:cs="Arial"/>
          <w:highlight w:val="yellow"/>
        </w:rPr>
        <w:t xml:space="preserve"> L</w:t>
      </w:r>
    </w:p>
    <w:p w14:paraId="328F3FED"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b/>
          <w:highlight w:val="yellow"/>
        </w:rPr>
        <w:t>Section 2:</w:t>
      </w:r>
      <w:r w:rsidRPr="0091178C">
        <w:rPr>
          <w:rFonts w:ascii="Arial" w:hAnsi="Arial" w:cs="Arial"/>
          <w:highlight w:val="yellow"/>
        </w:rPr>
        <w:t xml:space="preserve"> Allowable Leakage</w:t>
      </w:r>
      <w:r w:rsidRPr="0091178C">
        <w:rPr>
          <w:rFonts w:ascii="Arial" w:hAnsi="Arial" w:cs="Arial"/>
          <w:highlight w:val="yellow"/>
          <w:vertAlign w:val="subscript"/>
        </w:rPr>
        <w:t>2</w:t>
      </w:r>
      <w:r w:rsidRPr="0091178C">
        <w:rPr>
          <w:rFonts w:ascii="Arial" w:hAnsi="Arial" w:cs="Arial"/>
          <w:highlight w:val="yellow"/>
        </w:rPr>
        <w:t>= 0.0</w:t>
      </w:r>
      <w:r>
        <w:rPr>
          <w:rFonts w:ascii="Arial" w:hAnsi="Arial" w:cs="Arial"/>
          <w:highlight w:val="yellow"/>
        </w:rPr>
        <w:t>41</w:t>
      </w:r>
      <w:r w:rsidRPr="0091178C">
        <w:rPr>
          <w:rFonts w:ascii="Arial" w:hAnsi="Arial" w:cs="Arial"/>
          <w:highlight w:val="yellow"/>
        </w:rPr>
        <w:t xml:space="preserve"> L/mm diam/km/test period</w:t>
      </w:r>
    </w:p>
    <w:p w14:paraId="3C943A91"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0.0</w:t>
      </w:r>
      <w:r>
        <w:rPr>
          <w:rFonts w:ascii="Arial" w:hAnsi="Arial" w:cs="Arial"/>
          <w:highlight w:val="yellow"/>
        </w:rPr>
        <w:t>41</w:t>
      </w:r>
      <w:r w:rsidRPr="0091178C">
        <w:rPr>
          <w:rFonts w:ascii="Arial" w:hAnsi="Arial" w:cs="Arial"/>
          <w:highlight w:val="yellow"/>
        </w:rPr>
        <w:t xml:space="preserve"> * 200mm * 0.012km</w:t>
      </w:r>
    </w:p>
    <w:p w14:paraId="1D97B3DB"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w:t>
      </w:r>
      <w:r>
        <w:rPr>
          <w:rFonts w:ascii="Arial" w:hAnsi="Arial" w:cs="Arial"/>
          <w:highlight w:val="yellow"/>
        </w:rPr>
        <w:t>0</w:t>
      </w:r>
      <w:r w:rsidRPr="0091178C">
        <w:rPr>
          <w:rFonts w:ascii="Arial" w:hAnsi="Arial" w:cs="Arial"/>
          <w:highlight w:val="yellow"/>
        </w:rPr>
        <w:t>98</w:t>
      </w:r>
      <w:r>
        <w:rPr>
          <w:rFonts w:ascii="Arial" w:hAnsi="Arial" w:cs="Arial"/>
          <w:highlight w:val="yellow"/>
        </w:rPr>
        <w:t>4</w:t>
      </w:r>
      <w:r w:rsidRPr="0091178C">
        <w:rPr>
          <w:rFonts w:ascii="Arial" w:hAnsi="Arial" w:cs="Arial"/>
          <w:highlight w:val="yellow"/>
        </w:rPr>
        <w:t xml:space="preserve"> L</w:t>
      </w:r>
    </w:p>
    <w:p w14:paraId="5FDB909A"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b/>
          <w:highlight w:val="yellow"/>
        </w:rPr>
        <w:t>Section 3:</w:t>
      </w:r>
      <w:r w:rsidRPr="0091178C">
        <w:rPr>
          <w:rFonts w:ascii="Arial" w:hAnsi="Arial" w:cs="Arial"/>
          <w:highlight w:val="yellow"/>
        </w:rPr>
        <w:t xml:space="preserve"> Allowable Leakage</w:t>
      </w:r>
      <w:r w:rsidRPr="0091178C">
        <w:rPr>
          <w:rFonts w:ascii="Arial" w:hAnsi="Arial" w:cs="Arial"/>
          <w:highlight w:val="yellow"/>
          <w:vertAlign w:val="subscript"/>
        </w:rPr>
        <w:t xml:space="preserve">3 = </w:t>
      </w:r>
      <w:r w:rsidRPr="0091178C">
        <w:rPr>
          <w:rFonts w:ascii="Arial" w:hAnsi="Arial" w:cs="Arial"/>
          <w:highlight w:val="yellow"/>
        </w:rPr>
        <w:t>0.0</w:t>
      </w:r>
      <w:r>
        <w:rPr>
          <w:rFonts w:ascii="Arial" w:hAnsi="Arial" w:cs="Arial"/>
          <w:highlight w:val="yellow"/>
        </w:rPr>
        <w:t>41</w:t>
      </w:r>
      <w:r w:rsidRPr="0091178C">
        <w:rPr>
          <w:rFonts w:ascii="Arial" w:hAnsi="Arial" w:cs="Arial"/>
          <w:highlight w:val="yellow"/>
        </w:rPr>
        <w:t xml:space="preserve"> L/mm diam/km/test period</w:t>
      </w:r>
    </w:p>
    <w:p w14:paraId="05475F0E"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0.0</w:t>
      </w:r>
      <w:r>
        <w:rPr>
          <w:rFonts w:ascii="Arial" w:hAnsi="Arial" w:cs="Arial"/>
          <w:highlight w:val="yellow"/>
        </w:rPr>
        <w:t>41</w:t>
      </w:r>
      <w:r w:rsidRPr="0091178C">
        <w:rPr>
          <w:rFonts w:ascii="Arial" w:hAnsi="Arial" w:cs="Arial"/>
          <w:highlight w:val="yellow"/>
        </w:rPr>
        <w:t xml:space="preserve"> * 50mm * 0.2 km</w:t>
      </w:r>
    </w:p>
    <w:p w14:paraId="1E166046"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w:t>
      </w:r>
      <w:r>
        <w:rPr>
          <w:rFonts w:ascii="Arial" w:hAnsi="Arial" w:cs="Arial"/>
          <w:highlight w:val="yellow"/>
        </w:rPr>
        <w:t>41</w:t>
      </w:r>
      <w:r w:rsidRPr="0091178C">
        <w:rPr>
          <w:rFonts w:ascii="Arial" w:hAnsi="Arial" w:cs="Arial"/>
          <w:highlight w:val="yellow"/>
        </w:rPr>
        <w:t xml:space="preserve"> L</w:t>
      </w:r>
    </w:p>
    <w:p w14:paraId="5B781C25" w14:textId="77777777" w:rsidR="00086609" w:rsidRPr="0091178C" w:rsidRDefault="00086609" w:rsidP="00086609">
      <w:pPr>
        <w:shd w:val="clear" w:color="auto" w:fill="B4C6E7" w:themeFill="accent1" w:themeFillTint="66"/>
        <w:jc w:val="both"/>
        <w:rPr>
          <w:rFonts w:ascii="Arial" w:hAnsi="Arial" w:cs="Arial"/>
          <w:vertAlign w:val="subscript"/>
        </w:rPr>
      </w:pPr>
      <w:r w:rsidRPr="0091178C">
        <w:rPr>
          <w:rFonts w:ascii="Arial" w:hAnsi="Arial" w:cs="Arial"/>
          <w:b/>
        </w:rPr>
        <w:t>Total Allowable Leakage</w:t>
      </w:r>
      <w:r w:rsidRPr="0091178C">
        <w:rPr>
          <w:rFonts w:ascii="Arial" w:hAnsi="Arial" w:cs="Arial"/>
        </w:rPr>
        <w:t xml:space="preserve"> </w:t>
      </w:r>
      <w:r w:rsidRPr="0091178C">
        <w:rPr>
          <w:rFonts w:ascii="Arial" w:hAnsi="Arial" w:cs="Arial"/>
          <w:highlight w:val="yellow"/>
        </w:rPr>
        <w:t>= Allowable Leakage</w:t>
      </w:r>
      <w:r w:rsidRPr="0091178C">
        <w:rPr>
          <w:rFonts w:ascii="Arial" w:hAnsi="Arial" w:cs="Arial"/>
          <w:highlight w:val="yellow"/>
          <w:vertAlign w:val="subscript"/>
        </w:rPr>
        <w:t>1</w:t>
      </w:r>
      <w:r w:rsidRPr="0091178C">
        <w:rPr>
          <w:rFonts w:ascii="Arial" w:hAnsi="Arial" w:cs="Arial"/>
          <w:highlight w:val="yellow"/>
        </w:rPr>
        <w:t xml:space="preserve"> + Allowable Leakage</w:t>
      </w:r>
      <w:r w:rsidRPr="0091178C">
        <w:rPr>
          <w:rFonts w:ascii="Arial" w:hAnsi="Arial" w:cs="Arial"/>
          <w:highlight w:val="yellow"/>
          <w:vertAlign w:val="subscript"/>
        </w:rPr>
        <w:t>2</w:t>
      </w:r>
      <w:r w:rsidRPr="0091178C">
        <w:rPr>
          <w:rFonts w:ascii="Arial" w:hAnsi="Arial" w:cs="Arial"/>
          <w:highlight w:val="yellow"/>
        </w:rPr>
        <w:t xml:space="preserve"> + Allowable Leakage</w:t>
      </w:r>
      <w:r w:rsidRPr="0091178C">
        <w:rPr>
          <w:rFonts w:ascii="Arial" w:hAnsi="Arial" w:cs="Arial"/>
          <w:highlight w:val="yellow"/>
          <w:vertAlign w:val="subscript"/>
        </w:rPr>
        <w:t>3</w:t>
      </w:r>
    </w:p>
    <w:p w14:paraId="29DC928E"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vertAlign w:val="subscript"/>
        </w:rPr>
        <w:tab/>
      </w:r>
      <w:r w:rsidRPr="0091178C">
        <w:rPr>
          <w:rFonts w:ascii="Arial" w:hAnsi="Arial" w:cs="Arial"/>
          <w:vertAlign w:val="subscript"/>
        </w:rPr>
        <w:tab/>
      </w:r>
      <w:r w:rsidRPr="0091178C">
        <w:rPr>
          <w:rFonts w:ascii="Arial" w:hAnsi="Arial" w:cs="Arial"/>
          <w:vertAlign w:val="subscript"/>
        </w:rPr>
        <w:tab/>
        <w:t xml:space="preserve"> </w:t>
      </w:r>
      <w:r w:rsidRPr="0091178C">
        <w:rPr>
          <w:rFonts w:ascii="Arial" w:hAnsi="Arial" w:cs="Arial"/>
        </w:rPr>
        <w:t xml:space="preserve">     </w:t>
      </w:r>
      <w:r w:rsidRPr="0091178C">
        <w:rPr>
          <w:rFonts w:ascii="Arial" w:hAnsi="Arial" w:cs="Arial"/>
          <w:highlight w:val="yellow"/>
        </w:rPr>
        <w:t xml:space="preserve">= </w:t>
      </w:r>
      <w:r>
        <w:rPr>
          <w:rFonts w:ascii="Arial" w:hAnsi="Arial" w:cs="Arial"/>
          <w:highlight w:val="yellow"/>
        </w:rPr>
        <w:t>11</w:t>
      </w:r>
      <w:r w:rsidRPr="0091178C">
        <w:rPr>
          <w:rFonts w:ascii="Arial" w:hAnsi="Arial" w:cs="Arial"/>
          <w:highlight w:val="yellow"/>
        </w:rPr>
        <w:t>.</w:t>
      </w:r>
      <w:r>
        <w:rPr>
          <w:rFonts w:ascii="Arial" w:hAnsi="Arial" w:cs="Arial"/>
          <w:highlight w:val="yellow"/>
        </w:rPr>
        <w:t>44</w:t>
      </w:r>
      <w:r w:rsidRPr="0091178C">
        <w:rPr>
          <w:rFonts w:ascii="Arial" w:hAnsi="Arial" w:cs="Arial"/>
          <w:highlight w:val="yellow"/>
        </w:rPr>
        <w:t>L + 0.</w:t>
      </w:r>
      <w:r>
        <w:rPr>
          <w:rFonts w:ascii="Arial" w:hAnsi="Arial" w:cs="Arial"/>
          <w:highlight w:val="yellow"/>
        </w:rPr>
        <w:t>0</w:t>
      </w:r>
      <w:r w:rsidRPr="0091178C">
        <w:rPr>
          <w:rFonts w:ascii="Arial" w:hAnsi="Arial" w:cs="Arial"/>
          <w:highlight w:val="yellow"/>
        </w:rPr>
        <w:t>98</w:t>
      </w:r>
      <w:r>
        <w:rPr>
          <w:rFonts w:ascii="Arial" w:hAnsi="Arial" w:cs="Arial"/>
          <w:highlight w:val="yellow"/>
        </w:rPr>
        <w:t>4</w:t>
      </w:r>
      <w:r w:rsidRPr="0091178C">
        <w:rPr>
          <w:rFonts w:ascii="Arial" w:hAnsi="Arial" w:cs="Arial"/>
          <w:highlight w:val="yellow"/>
        </w:rPr>
        <w:t>L + 0.</w:t>
      </w:r>
      <w:r>
        <w:rPr>
          <w:rFonts w:ascii="Arial" w:hAnsi="Arial" w:cs="Arial"/>
          <w:highlight w:val="yellow"/>
        </w:rPr>
        <w:t>41</w:t>
      </w:r>
      <w:r w:rsidRPr="0091178C">
        <w:rPr>
          <w:rFonts w:ascii="Arial" w:hAnsi="Arial" w:cs="Arial"/>
          <w:highlight w:val="yellow"/>
        </w:rPr>
        <w:t>L</w:t>
      </w:r>
    </w:p>
    <w:p w14:paraId="0DEF26A2" w14:textId="77777777" w:rsidR="00086609" w:rsidRPr="0091178C" w:rsidRDefault="00086609" w:rsidP="00086609">
      <w:pPr>
        <w:shd w:val="clear" w:color="auto" w:fill="B4C6E7" w:themeFill="accent1" w:themeFillTint="66"/>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t xml:space="preserve">      </w:t>
      </w:r>
      <w:r w:rsidRPr="0091178C">
        <w:rPr>
          <w:rFonts w:ascii="Arial" w:hAnsi="Arial" w:cs="Arial"/>
          <w:highlight w:val="yellow"/>
        </w:rPr>
        <w:t xml:space="preserve">= </w:t>
      </w:r>
      <w:r>
        <w:rPr>
          <w:rFonts w:ascii="Arial" w:hAnsi="Arial" w:cs="Arial"/>
          <w:highlight w:val="yellow"/>
        </w:rPr>
        <w:t>11</w:t>
      </w:r>
      <w:r w:rsidRPr="0091178C">
        <w:rPr>
          <w:rFonts w:ascii="Arial" w:hAnsi="Arial" w:cs="Arial"/>
          <w:highlight w:val="yellow"/>
        </w:rPr>
        <w:t>.9</w:t>
      </w:r>
      <w:r>
        <w:rPr>
          <w:rFonts w:ascii="Arial" w:hAnsi="Arial" w:cs="Arial"/>
          <w:highlight w:val="yellow"/>
        </w:rPr>
        <w:t>5</w:t>
      </w:r>
      <w:r w:rsidRPr="0091178C">
        <w:rPr>
          <w:rFonts w:ascii="Arial" w:hAnsi="Arial" w:cs="Arial"/>
          <w:highlight w:val="yellow"/>
        </w:rPr>
        <w:t xml:space="preserve"> L </w:t>
      </w:r>
    </w:p>
    <w:p w14:paraId="2F6E9FF5" w14:textId="77777777" w:rsidR="00086609" w:rsidRDefault="00086609" w:rsidP="00086609">
      <w:pPr>
        <w:shd w:val="clear" w:color="auto" w:fill="B4C6E7" w:themeFill="accent1" w:themeFillTint="66"/>
        <w:jc w:val="both"/>
        <w:rPr>
          <w:rFonts w:ascii="Arial" w:hAnsi="Arial" w:cs="Arial"/>
          <w:bCs/>
        </w:rPr>
      </w:pPr>
    </w:p>
    <w:p w14:paraId="0B390C47" w14:textId="77777777" w:rsidR="00830294" w:rsidRDefault="00830294" w:rsidP="00F23D3D">
      <w:pPr>
        <w:jc w:val="center"/>
        <w:rPr>
          <w:rFonts w:ascii="Arial" w:hAnsi="Arial" w:cs="Arial"/>
          <w:b/>
          <w:bCs/>
          <w:sz w:val="32"/>
          <w:szCs w:val="32"/>
        </w:rPr>
      </w:pPr>
    </w:p>
    <w:p w14:paraId="67A30332" w14:textId="1F975232" w:rsidR="00C401FA" w:rsidRPr="00F23D3D" w:rsidRDefault="00F23D3D" w:rsidP="00D34F5C">
      <w:pPr>
        <w:shd w:val="clear" w:color="auto" w:fill="A8D08D" w:themeFill="accent6" w:themeFillTint="99"/>
        <w:jc w:val="center"/>
        <w:rPr>
          <w:rFonts w:ascii="Arial" w:hAnsi="Arial" w:cs="Arial"/>
          <w:b/>
          <w:bCs/>
          <w:sz w:val="32"/>
          <w:szCs w:val="32"/>
        </w:rPr>
      </w:pPr>
      <w:r w:rsidRPr="00F23D3D">
        <w:rPr>
          <w:rFonts w:ascii="Arial" w:hAnsi="Arial" w:cs="Arial"/>
          <w:b/>
          <w:bCs/>
          <w:sz w:val="32"/>
          <w:szCs w:val="32"/>
        </w:rPr>
        <w:t>“PROCEDURE B”</w:t>
      </w:r>
    </w:p>
    <w:p w14:paraId="54FE7AD8" w14:textId="1F20B764" w:rsidR="00DA1787" w:rsidRPr="00086609" w:rsidRDefault="00DA1787" w:rsidP="00D34F5C">
      <w:pPr>
        <w:pStyle w:val="ListParagraph"/>
        <w:numPr>
          <w:ilvl w:val="0"/>
          <w:numId w:val="5"/>
        </w:numPr>
        <w:shd w:val="clear" w:color="auto" w:fill="A8D08D" w:themeFill="accent6" w:themeFillTint="99"/>
        <w:ind w:left="284" w:hanging="295"/>
        <w:rPr>
          <w:rFonts w:ascii="Arial" w:hAnsi="Arial" w:cs="Arial"/>
          <w:b/>
          <w:u w:val="single"/>
        </w:rPr>
      </w:pPr>
      <w:r w:rsidRPr="00086609">
        <w:rPr>
          <w:rFonts w:ascii="Arial" w:hAnsi="Arial" w:cs="Arial"/>
          <w:b/>
          <w:u w:val="single"/>
        </w:rPr>
        <w:t>DISINFECTION</w:t>
      </w:r>
      <w:r w:rsidR="00A65554">
        <w:rPr>
          <w:rFonts w:ascii="Arial" w:hAnsi="Arial" w:cs="Arial"/>
          <w:b/>
          <w:u w:val="single"/>
        </w:rPr>
        <w:t>, INSTALLATION</w:t>
      </w:r>
      <w:r w:rsidR="008E6D26" w:rsidRPr="00086609">
        <w:rPr>
          <w:rFonts w:ascii="Arial" w:hAnsi="Arial" w:cs="Arial"/>
          <w:b/>
          <w:u w:val="single"/>
        </w:rPr>
        <w:t xml:space="preserve"> AND FLUSHING</w:t>
      </w:r>
    </w:p>
    <w:p w14:paraId="41BB8FA1" w14:textId="77777777" w:rsidR="00DA1787" w:rsidRDefault="00DA1787" w:rsidP="00D34F5C">
      <w:pPr>
        <w:shd w:val="clear" w:color="auto" w:fill="A8D08D" w:themeFill="accent6" w:themeFillTint="99"/>
        <w:rPr>
          <w:rFonts w:ascii="Arial" w:hAnsi="Arial" w:cs="Arial"/>
        </w:rPr>
      </w:pPr>
      <w:r w:rsidRPr="007426CD">
        <w:rPr>
          <w:rFonts w:ascii="Arial" w:hAnsi="Arial" w:cs="Arial"/>
          <w:b/>
        </w:rPr>
        <w:t xml:space="preserve">Type of </w:t>
      </w:r>
      <w:r>
        <w:rPr>
          <w:rFonts w:ascii="Arial" w:hAnsi="Arial" w:cs="Arial"/>
          <w:b/>
        </w:rPr>
        <w:t>c</w:t>
      </w:r>
      <w:r w:rsidRPr="007426CD">
        <w:rPr>
          <w:rFonts w:ascii="Arial" w:hAnsi="Arial" w:cs="Arial"/>
          <w:b/>
        </w:rPr>
        <w:t>hlorine:</w:t>
      </w:r>
      <w:r>
        <w:rPr>
          <w:rFonts w:ascii="Arial" w:hAnsi="Arial" w:cs="Arial"/>
        </w:rPr>
        <w:t xml:space="preserve">  </w:t>
      </w:r>
      <w:r w:rsidRPr="007426CD">
        <w:rPr>
          <w:rFonts w:ascii="Arial" w:hAnsi="Arial" w:cs="Arial"/>
          <w:highlight w:val="yellow"/>
        </w:rPr>
        <w:t>12% Sodium Hypochlorite (NSF 60/61 certified)</w:t>
      </w:r>
    </w:p>
    <w:p w14:paraId="4E15DF03" w14:textId="538FFCF3" w:rsidR="00DA1787" w:rsidRDefault="00DA1787" w:rsidP="00D34F5C">
      <w:pPr>
        <w:shd w:val="clear" w:color="auto" w:fill="A8D08D" w:themeFill="accent6" w:themeFillTint="99"/>
        <w:jc w:val="both"/>
        <w:rPr>
          <w:rFonts w:ascii="Arial" w:hAnsi="Arial" w:cs="Arial"/>
        </w:rPr>
      </w:pPr>
      <w:r w:rsidRPr="00FB3B2E">
        <w:rPr>
          <w:rFonts w:ascii="Arial" w:hAnsi="Arial" w:cs="Arial"/>
        </w:rPr>
        <w:t xml:space="preserve">In the presence of a City of St. Thomas Water Operator, </w:t>
      </w:r>
      <w:r>
        <w:rPr>
          <w:rFonts w:ascii="Arial" w:hAnsi="Arial" w:cs="Arial"/>
          <w:highlight w:val="yellow"/>
        </w:rPr>
        <w:t xml:space="preserve">a minimum 1% </w:t>
      </w:r>
      <w:r w:rsidRPr="007426CD">
        <w:rPr>
          <w:rFonts w:ascii="Arial" w:hAnsi="Arial" w:cs="Arial"/>
          <w:highlight w:val="yellow"/>
        </w:rPr>
        <w:t>NSF 60/61 certified</w:t>
      </w:r>
      <w:r>
        <w:rPr>
          <w:rFonts w:ascii="Arial" w:hAnsi="Arial" w:cs="Arial"/>
        </w:rPr>
        <w:t xml:space="preserve"> sodium hypochlorite solution will be used to hand swab the watermain sections aboveground, or in the excavation, immediately prior to installation.   </w:t>
      </w:r>
    </w:p>
    <w:p w14:paraId="76BBC24B" w14:textId="55E7D8F5" w:rsidR="008E6D26" w:rsidRPr="008E6D26" w:rsidRDefault="008E6D26" w:rsidP="00D34F5C">
      <w:pPr>
        <w:shd w:val="clear" w:color="auto" w:fill="A8D08D" w:themeFill="accent6" w:themeFillTint="99"/>
        <w:jc w:val="both"/>
        <w:rPr>
          <w:rFonts w:ascii="Arial" w:hAnsi="Arial" w:cs="Arial"/>
        </w:rPr>
      </w:pPr>
      <w:r w:rsidRPr="008E6D26">
        <w:rPr>
          <w:rFonts w:ascii="Arial" w:hAnsi="Arial" w:cs="Arial"/>
        </w:rPr>
        <w:t xml:space="preserve">Upon successful </w:t>
      </w:r>
      <w:r>
        <w:rPr>
          <w:rFonts w:ascii="Arial" w:hAnsi="Arial" w:cs="Arial"/>
        </w:rPr>
        <w:t>installation</w:t>
      </w:r>
      <w:r w:rsidRPr="008E6D26">
        <w:rPr>
          <w:rFonts w:ascii="Arial" w:hAnsi="Arial" w:cs="Arial"/>
        </w:rPr>
        <w:t xml:space="preserve"> of the new watermain, the system will be flushed of all super-chlorinated water, as outlined in the section below, until such time as free chlorine residuals within the system are consistent with the St. Thomas Distribution Water System residuals in the area.</w:t>
      </w:r>
    </w:p>
    <w:p w14:paraId="48D2A44C" w14:textId="62DD563E" w:rsidR="00DA1787" w:rsidRDefault="00DA1787" w:rsidP="00D34F5C">
      <w:pPr>
        <w:pStyle w:val="ListParagraph"/>
        <w:numPr>
          <w:ilvl w:val="0"/>
          <w:numId w:val="5"/>
        </w:numPr>
        <w:shd w:val="clear" w:color="auto" w:fill="A8D08D" w:themeFill="accent6" w:themeFillTint="99"/>
        <w:ind w:left="284" w:hanging="284"/>
        <w:jc w:val="both"/>
        <w:rPr>
          <w:rFonts w:ascii="Arial" w:hAnsi="Arial" w:cs="Arial"/>
          <w:b/>
          <w:u w:val="single"/>
        </w:rPr>
      </w:pPr>
      <w:r>
        <w:rPr>
          <w:rFonts w:ascii="Arial" w:hAnsi="Arial" w:cs="Arial"/>
          <w:b/>
          <w:u w:val="single"/>
        </w:rPr>
        <w:t xml:space="preserve">MAINTAIN </w:t>
      </w:r>
      <w:r w:rsidR="008E6D26">
        <w:rPr>
          <w:rFonts w:ascii="Arial" w:hAnsi="Arial" w:cs="Arial"/>
          <w:b/>
          <w:u w:val="single"/>
        </w:rPr>
        <w:t>ISOLATION</w:t>
      </w:r>
    </w:p>
    <w:p w14:paraId="60426C07" w14:textId="3228986E" w:rsidR="008E6D26" w:rsidRDefault="008E6D26" w:rsidP="00D34F5C">
      <w:pPr>
        <w:shd w:val="clear" w:color="auto" w:fill="A8D08D" w:themeFill="accent6" w:themeFillTint="99"/>
        <w:ind w:left="-11"/>
        <w:jc w:val="both"/>
        <w:rPr>
          <w:rFonts w:ascii="Arial" w:hAnsi="Arial" w:cs="Arial"/>
        </w:rPr>
      </w:pPr>
      <w:r w:rsidRPr="008E6D26">
        <w:rPr>
          <w:rFonts w:ascii="Arial" w:hAnsi="Arial" w:cs="Arial"/>
        </w:rPr>
        <w:t xml:space="preserve">Once installed, isolation will be maintained from </w:t>
      </w:r>
      <w:r>
        <w:rPr>
          <w:rFonts w:ascii="Arial" w:hAnsi="Arial" w:cs="Arial"/>
          <w:highlight w:val="yellow"/>
        </w:rPr>
        <w:t>Existing</w:t>
      </w:r>
      <w:r w:rsidRPr="008E6D26">
        <w:rPr>
          <w:rFonts w:ascii="Arial" w:hAnsi="Arial" w:cs="Arial"/>
          <w:highlight w:val="yellow"/>
        </w:rPr>
        <w:t xml:space="preserve"> St.</w:t>
      </w:r>
      <w:r w:rsidRPr="008E6D26">
        <w:rPr>
          <w:rFonts w:ascii="Arial" w:hAnsi="Arial" w:cs="Arial"/>
        </w:rPr>
        <w:t xml:space="preserve"> watermain, except when flushing or sampling until </w:t>
      </w:r>
      <w:r>
        <w:rPr>
          <w:rFonts w:ascii="Arial" w:hAnsi="Arial" w:cs="Arial"/>
        </w:rPr>
        <w:t>satisfactory microbiological</w:t>
      </w:r>
      <w:r w:rsidRPr="008E6D26">
        <w:rPr>
          <w:rFonts w:ascii="Arial" w:hAnsi="Arial" w:cs="Arial"/>
        </w:rPr>
        <w:t xml:space="preserve"> results are received from 2 samples</w:t>
      </w:r>
      <w:r>
        <w:rPr>
          <w:rFonts w:ascii="Arial" w:hAnsi="Arial" w:cs="Arial"/>
        </w:rPr>
        <w:t>, as described below.</w:t>
      </w:r>
    </w:p>
    <w:p w14:paraId="1CC44B3C" w14:textId="77777777" w:rsidR="00DA1787" w:rsidRDefault="00DA1787" w:rsidP="00D34F5C">
      <w:pPr>
        <w:pStyle w:val="ListParagraph"/>
        <w:numPr>
          <w:ilvl w:val="0"/>
          <w:numId w:val="5"/>
        </w:numPr>
        <w:shd w:val="clear" w:color="auto" w:fill="A8D08D" w:themeFill="accent6" w:themeFillTint="99"/>
        <w:ind w:left="284" w:hanging="284"/>
        <w:jc w:val="both"/>
        <w:rPr>
          <w:rFonts w:ascii="Arial" w:hAnsi="Arial" w:cs="Arial"/>
          <w:b/>
          <w:u w:val="single"/>
        </w:rPr>
      </w:pPr>
      <w:r w:rsidRPr="007B3F33">
        <w:rPr>
          <w:rFonts w:ascii="Arial" w:hAnsi="Arial" w:cs="Arial"/>
          <w:b/>
          <w:u w:val="single"/>
        </w:rPr>
        <w:t>BACTERIOLOGICAL TESTING:</w:t>
      </w:r>
    </w:p>
    <w:p w14:paraId="2043C489" w14:textId="77777777" w:rsidR="00DA1787" w:rsidRDefault="00DA1787" w:rsidP="00D34F5C">
      <w:pPr>
        <w:shd w:val="clear" w:color="auto" w:fill="A8D08D" w:themeFill="accent6" w:themeFillTint="99"/>
        <w:jc w:val="both"/>
        <w:rPr>
          <w:rFonts w:ascii="Arial" w:hAnsi="Arial" w:cs="Arial"/>
        </w:rPr>
      </w:pPr>
      <w:r>
        <w:rPr>
          <w:rFonts w:ascii="Arial" w:hAnsi="Arial" w:cs="Arial"/>
        </w:rPr>
        <w:t xml:space="preserve">Following flushing of super-chlorinated water and recharging of the new watermain with water normal to the operation of the St. Thomas Water Distribution System, the new watermain will be allowed to rest for a minimum of 16 hours.  </w:t>
      </w:r>
    </w:p>
    <w:p w14:paraId="55F71B86" w14:textId="77777777" w:rsidR="00D34F5C" w:rsidRDefault="00DA1787" w:rsidP="00D34F5C">
      <w:pPr>
        <w:shd w:val="clear" w:color="auto" w:fill="A8D08D" w:themeFill="accent6" w:themeFillTint="99"/>
        <w:jc w:val="both"/>
        <w:rPr>
          <w:rFonts w:ascii="Arial" w:hAnsi="Arial" w:cs="Arial"/>
        </w:rPr>
      </w:pPr>
      <w:r>
        <w:rPr>
          <w:rFonts w:ascii="Arial" w:hAnsi="Arial" w:cs="Arial"/>
        </w:rPr>
        <w:t xml:space="preserve">Following the 16-hour rest period, a City of St. Thomas Water Operator will collect bacteriological samples from the sample locations indicated on the drawing provided and listed below.      The Operator will leave the sample tap running and return after a minimum of 15 minutes to collect a second sample from each sample location.   </w:t>
      </w:r>
    </w:p>
    <w:p w14:paraId="095D687D" w14:textId="452828EE" w:rsidR="006E1780" w:rsidRPr="00DA1787" w:rsidRDefault="00DA1787" w:rsidP="00A65554">
      <w:pPr>
        <w:shd w:val="clear" w:color="auto" w:fill="A8D08D" w:themeFill="accent6" w:themeFillTint="99"/>
        <w:jc w:val="both"/>
        <w:rPr>
          <w:rFonts w:ascii="Arial" w:hAnsi="Arial" w:cs="Arial"/>
          <w:b/>
          <w:u w:val="single"/>
        </w:rPr>
      </w:pPr>
      <w:r>
        <w:rPr>
          <w:rFonts w:ascii="Arial" w:hAnsi="Arial" w:cs="Arial"/>
        </w:rPr>
        <w:lastRenderedPageBreak/>
        <w:t xml:space="preserve"> </w:t>
      </w:r>
      <w:r w:rsidR="002A0662" w:rsidRPr="00DA1787">
        <w:rPr>
          <w:rFonts w:ascii="Arial" w:hAnsi="Arial" w:cs="Arial"/>
          <w:b/>
          <w:u w:val="single"/>
        </w:rPr>
        <w:t>HYDROSTATIC TESTING</w:t>
      </w:r>
      <w:r w:rsidR="006E1780" w:rsidRPr="00DA1787">
        <w:rPr>
          <w:rFonts w:ascii="Arial" w:hAnsi="Arial" w:cs="Arial"/>
          <w:b/>
          <w:u w:val="single"/>
        </w:rPr>
        <w:t>:</w:t>
      </w:r>
    </w:p>
    <w:p w14:paraId="5F7E45A5" w14:textId="6905CD62" w:rsidR="0091178C" w:rsidRPr="0091178C" w:rsidRDefault="0091178C" w:rsidP="00D34F5C">
      <w:pPr>
        <w:shd w:val="clear" w:color="auto" w:fill="A8D08D" w:themeFill="accent6" w:themeFillTint="99"/>
        <w:jc w:val="center"/>
        <w:rPr>
          <w:rFonts w:ascii="Arial" w:hAnsi="Arial" w:cs="Arial"/>
          <w:b/>
        </w:rPr>
      </w:pPr>
      <w:bookmarkStart w:id="0" w:name="_Hlk31022891"/>
      <w:r>
        <w:rPr>
          <w:rFonts w:ascii="Arial" w:hAnsi="Arial" w:cs="Arial"/>
          <w:b/>
        </w:rPr>
        <w:t xml:space="preserve">PLEASE </w:t>
      </w:r>
      <w:r w:rsidRPr="0091178C">
        <w:rPr>
          <w:rFonts w:ascii="Arial" w:hAnsi="Arial" w:cs="Arial"/>
          <w:b/>
        </w:rPr>
        <w:t>REQUEST ALTERNATIVE HYDROSTATIC TESTING PROTOCOL</w:t>
      </w:r>
      <w:r>
        <w:rPr>
          <w:rFonts w:ascii="Arial" w:hAnsi="Arial" w:cs="Arial"/>
          <w:b/>
        </w:rPr>
        <w:t xml:space="preserve"> FROM THE CITY</w:t>
      </w:r>
      <w:r w:rsidRPr="0091178C">
        <w:rPr>
          <w:rFonts w:ascii="Arial" w:hAnsi="Arial" w:cs="Arial"/>
          <w:b/>
        </w:rPr>
        <w:t xml:space="preserve"> IF WATERMAIN INCLUDES P</w:t>
      </w:r>
      <w:r>
        <w:rPr>
          <w:rFonts w:ascii="Arial" w:hAnsi="Arial" w:cs="Arial"/>
          <w:b/>
        </w:rPr>
        <w:t>OLYETHYLENE SECTIONS OF PIPING</w:t>
      </w:r>
      <w:r w:rsidRPr="0091178C">
        <w:rPr>
          <w:rFonts w:ascii="Arial" w:hAnsi="Arial" w:cs="Arial"/>
          <w:b/>
        </w:rPr>
        <w:t>.</w:t>
      </w:r>
    </w:p>
    <w:p w14:paraId="6C6148DB" w14:textId="083BD166" w:rsidR="00D34F5C" w:rsidRDefault="00D34F5C" w:rsidP="00D34F5C">
      <w:pPr>
        <w:shd w:val="clear" w:color="auto" w:fill="A8D08D" w:themeFill="accent6" w:themeFillTint="99"/>
        <w:jc w:val="both"/>
        <w:rPr>
          <w:rFonts w:ascii="Arial" w:hAnsi="Arial" w:cs="Arial"/>
          <w:bCs/>
        </w:rPr>
      </w:pPr>
      <w:r w:rsidRPr="00830294">
        <w:rPr>
          <w:rFonts w:ascii="Arial" w:hAnsi="Arial" w:cs="Arial"/>
        </w:rPr>
        <w:t xml:space="preserve">Following receipt of satisfactory bacteriological results and approval from the City of St. Thomas Project Manager, arrangements for </w:t>
      </w:r>
      <w:r>
        <w:rPr>
          <w:rFonts w:ascii="Arial" w:hAnsi="Arial" w:cs="Arial"/>
        </w:rPr>
        <w:t>hydrostatic testing will be made.  Hydrostatic testing will take place as described below:</w:t>
      </w:r>
      <w:r w:rsidRPr="001919FC">
        <w:rPr>
          <w:rFonts w:ascii="Arial" w:hAnsi="Arial" w:cs="Arial"/>
          <w:bCs/>
        </w:rPr>
        <w:t xml:space="preserve"> </w:t>
      </w:r>
    </w:p>
    <w:p w14:paraId="0A42BAAA" w14:textId="77777777" w:rsidR="0034775B" w:rsidRDefault="003A641C" w:rsidP="00D34F5C">
      <w:pPr>
        <w:shd w:val="clear" w:color="auto" w:fill="A8D08D" w:themeFill="accent6" w:themeFillTint="99"/>
        <w:jc w:val="both"/>
        <w:rPr>
          <w:rFonts w:ascii="Arial" w:hAnsi="Arial" w:cs="Arial"/>
        </w:rPr>
      </w:pPr>
      <w:r>
        <w:rPr>
          <w:rFonts w:ascii="Arial" w:hAnsi="Arial" w:cs="Arial"/>
        </w:rPr>
        <w:t xml:space="preserve">Following the filling of the watermain, </w:t>
      </w:r>
      <w:r w:rsidR="00160F86">
        <w:rPr>
          <w:rFonts w:ascii="Arial" w:hAnsi="Arial" w:cs="Arial"/>
        </w:rPr>
        <w:t>a period</w:t>
      </w:r>
      <w:r>
        <w:rPr>
          <w:rFonts w:ascii="Arial" w:hAnsi="Arial" w:cs="Arial"/>
        </w:rPr>
        <w:t xml:space="preserve"> of 24 hours </w:t>
      </w:r>
      <w:r w:rsidR="00D20CF2">
        <w:rPr>
          <w:rFonts w:ascii="Arial" w:hAnsi="Arial" w:cs="Arial"/>
        </w:rPr>
        <w:t>will</w:t>
      </w:r>
      <w:r>
        <w:rPr>
          <w:rFonts w:ascii="Arial" w:hAnsi="Arial" w:cs="Arial"/>
        </w:rPr>
        <w:t xml:space="preserve"> be </w:t>
      </w:r>
      <w:r w:rsidR="00D20CF2">
        <w:rPr>
          <w:rFonts w:ascii="Arial" w:hAnsi="Arial" w:cs="Arial"/>
        </w:rPr>
        <w:t>provided</w:t>
      </w:r>
      <w:r>
        <w:rPr>
          <w:rFonts w:ascii="Arial" w:hAnsi="Arial" w:cs="Arial"/>
        </w:rPr>
        <w:t xml:space="preserve"> to allow for adsorption to take place prior to the initiation of hydrostatic testing.   </w:t>
      </w:r>
    </w:p>
    <w:p w14:paraId="3CFFB891" w14:textId="77777777" w:rsidR="0034775B" w:rsidRDefault="0034775B" w:rsidP="00D34F5C">
      <w:pPr>
        <w:shd w:val="clear" w:color="auto" w:fill="A8D08D" w:themeFill="accent6" w:themeFillTint="99"/>
        <w:jc w:val="both"/>
        <w:rPr>
          <w:rFonts w:ascii="Arial" w:hAnsi="Arial" w:cs="Arial"/>
        </w:rPr>
      </w:pPr>
      <w:r>
        <w:rPr>
          <w:rFonts w:ascii="Arial" w:hAnsi="Arial" w:cs="Arial"/>
        </w:rPr>
        <w:t>The hydrostatic test will be conducted under the supervision of a City of St. Thomas Water Operator</w:t>
      </w:r>
      <w:r w:rsidR="008421B3">
        <w:rPr>
          <w:rFonts w:ascii="Arial" w:hAnsi="Arial" w:cs="Arial"/>
        </w:rPr>
        <w:t xml:space="preserve">.   </w:t>
      </w:r>
    </w:p>
    <w:p w14:paraId="39585DFB" w14:textId="77777777" w:rsidR="008421B3" w:rsidRPr="0034775B" w:rsidRDefault="008421B3" w:rsidP="00D34F5C">
      <w:pPr>
        <w:shd w:val="clear" w:color="auto" w:fill="A8D08D" w:themeFill="accent6" w:themeFillTint="99"/>
        <w:jc w:val="both"/>
        <w:rPr>
          <w:rFonts w:ascii="Arial" w:hAnsi="Arial" w:cs="Arial"/>
        </w:rPr>
      </w:pPr>
      <w:r>
        <w:rPr>
          <w:rFonts w:ascii="Arial" w:hAnsi="Arial" w:cs="Arial"/>
        </w:rPr>
        <w:t xml:space="preserve">A pressure pump equipped with a pressure gauge will be connected to the riser at </w:t>
      </w:r>
      <w:r w:rsidRPr="0091178C">
        <w:rPr>
          <w:rFonts w:ascii="Arial" w:hAnsi="Arial" w:cs="Arial"/>
          <w:highlight w:val="yellow"/>
        </w:rPr>
        <w:t>STA 0+000</w:t>
      </w:r>
      <w:r>
        <w:rPr>
          <w:rFonts w:ascii="Arial" w:hAnsi="Arial" w:cs="Arial"/>
        </w:rPr>
        <w:t>.</w:t>
      </w:r>
    </w:p>
    <w:bookmarkEnd w:id="0"/>
    <w:p w14:paraId="0E1A2EB8" w14:textId="77777777" w:rsidR="001073A6" w:rsidRDefault="001073A6" w:rsidP="00D34F5C">
      <w:pPr>
        <w:shd w:val="clear" w:color="auto" w:fill="A8D08D" w:themeFill="accent6" w:themeFillTint="99"/>
        <w:jc w:val="both"/>
        <w:rPr>
          <w:rFonts w:ascii="Arial" w:hAnsi="Arial" w:cs="Arial"/>
        </w:rPr>
      </w:pPr>
      <w:r>
        <w:rPr>
          <w:rFonts w:ascii="Arial" w:hAnsi="Arial" w:cs="Arial"/>
        </w:rPr>
        <w:t xml:space="preserve">The pressure pump will then be started and operated until the pressure in the watermain reaches 1035 kPa (150 psi).  When the desired </w:t>
      </w:r>
      <w:r w:rsidR="00DD6418">
        <w:rPr>
          <w:rFonts w:ascii="Arial" w:hAnsi="Arial" w:cs="Arial"/>
        </w:rPr>
        <w:t xml:space="preserve">test start </w:t>
      </w:r>
      <w:r>
        <w:rPr>
          <w:rFonts w:ascii="Arial" w:hAnsi="Arial" w:cs="Arial"/>
        </w:rPr>
        <w:t xml:space="preserve">pressure is obtained, the City of St. Thomas Water Operator will record the test start time and pressure (150 psi).  </w:t>
      </w:r>
    </w:p>
    <w:p w14:paraId="1D7EF5BA" w14:textId="623954F0" w:rsidR="003A641C" w:rsidRDefault="001073A6" w:rsidP="00D34F5C">
      <w:pPr>
        <w:shd w:val="clear" w:color="auto" w:fill="A8D08D" w:themeFill="accent6" w:themeFillTint="99"/>
        <w:jc w:val="both"/>
        <w:rPr>
          <w:rFonts w:ascii="Arial" w:hAnsi="Arial" w:cs="Arial"/>
        </w:rPr>
      </w:pPr>
      <w:r>
        <w:rPr>
          <w:rFonts w:ascii="Arial" w:hAnsi="Arial" w:cs="Arial"/>
        </w:rPr>
        <w:t xml:space="preserve">The pressurized watermain will be left untouched for a period of </w:t>
      </w:r>
      <w:r w:rsidR="00C303F3">
        <w:rPr>
          <w:rFonts w:ascii="Arial" w:hAnsi="Arial" w:cs="Arial"/>
        </w:rPr>
        <w:t>1</w:t>
      </w:r>
      <w:r>
        <w:rPr>
          <w:rFonts w:ascii="Arial" w:hAnsi="Arial" w:cs="Arial"/>
        </w:rPr>
        <w:t xml:space="preserve"> hour.   When the </w:t>
      </w:r>
      <w:proofErr w:type="gramStart"/>
      <w:r w:rsidR="00C303F3">
        <w:rPr>
          <w:rFonts w:ascii="Arial" w:hAnsi="Arial" w:cs="Arial"/>
        </w:rPr>
        <w:t>1</w:t>
      </w:r>
      <w:r>
        <w:rPr>
          <w:rFonts w:ascii="Arial" w:hAnsi="Arial" w:cs="Arial"/>
        </w:rPr>
        <w:t xml:space="preserve"> hour</w:t>
      </w:r>
      <w:proofErr w:type="gramEnd"/>
      <w:r>
        <w:rPr>
          <w:rFonts w:ascii="Arial" w:hAnsi="Arial" w:cs="Arial"/>
        </w:rPr>
        <w:t xml:space="preserve"> test period is complete, the Water Operator will record the</w:t>
      </w:r>
      <w:r w:rsidR="00DD6418">
        <w:rPr>
          <w:rFonts w:ascii="Arial" w:hAnsi="Arial" w:cs="Arial"/>
        </w:rPr>
        <w:t xml:space="preserve"> </w:t>
      </w:r>
      <w:r w:rsidR="00255848">
        <w:rPr>
          <w:rFonts w:ascii="Arial" w:hAnsi="Arial" w:cs="Arial"/>
        </w:rPr>
        <w:t>test end time and test end pressure</w:t>
      </w:r>
      <w:r>
        <w:rPr>
          <w:rFonts w:ascii="Arial" w:hAnsi="Arial" w:cs="Arial"/>
        </w:rPr>
        <w:t xml:space="preserve"> on the gaug</w:t>
      </w:r>
      <w:r w:rsidR="003A641C">
        <w:rPr>
          <w:rFonts w:ascii="Arial" w:hAnsi="Arial" w:cs="Arial"/>
        </w:rPr>
        <w:t xml:space="preserve">e.   The pressure pump will be used to return the watermain to the </w:t>
      </w:r>
      <w:proofErr w:type="gramStart"/>
      <w:r w:rsidR="003A641C">
        <w:rPr>
          <w:rFonts w:ascii="Arial" w:hAnsi="Arial" w:cs="Arial"/>
        </w:rPr>
        <w:t>150 psi</w:t>
      </w:r>
      <w:proofErr w:type="gramEnd"/>
      <w:r w:rsidR="003A641C">
        <w:rPr>
          <w:rFonts w:ascii="Arial" w:hAnsi="Arial" w:cs="Arial"/>
        </w:rPr>
        <w:t xml:space="preserve"> test pressure.    The </w:t>
      </w:r>
      <w:r w:rsidR="0091178C">
        <w:rPr>
          <w:rFonts w:ascii="Arial" w:hAnsi="Arial" w:cs="Arial"/>
        </w:rPr>
        <w:t>W</w:t>
      </w:r>
      <w:r w:rsidR="003A641C">
        <w:rPr>
          <w:rFonts w:ascii="Arial" w:hAnsi="Arial" w:cs="Arial"/>
        </w:rPr>
        <w:t xml:space="preserve">ater </w:t>
      </w:r>
      <w:r w:rsidR="0091178C">
        <w:rPr>
          <w:rFonts w:ascii="Arial" w:hAnsi="Arial" w:cs="Arial"/>
        </w:rPr>
        <w:t>O</w:t>
      </w:r>
      <w:r w:rsidR="003A641C">
        <w:rPr>
          <w:rFonts w:ascii="Arial" w:hAnsi="Arial" w:cs="Arial"/>
        </w:rPr>
        <w:t xml:space="preserve">perator will then bleed off and measure the volume of water removed in order to return the pressure to the test end pressure.   </w:t>
      </w:r>
    </w:p>
    <w:p w14:paraId="2AA5B2D8" w14:textId="77777777" w:rsidR="003A641C" w:rsidRDefault="003A641C" w:rsidP="00D34F5C">
      <w:pPr>
        <w:shd w:val="clear" w:color="auto" w:fill="A8D08D" w:themeFill="accent6" w:themeFillTint="99"/>
        <w:jc w:val="both"/>
        <w:rPr>
          <w:rFonts w:ascii="Arial" w:hAnsi="Arial" w:cs="Arial"/>
        </w:rPr>
      </w:pPr>
      <w:r>
        <w:rPr>
          <w:rFonts w:ascii="Arial" w:hAnsi="Arial" w:cs="Arial"/>
        </w:rPr>
        <w:t>The volume bled off will be compared to the allowable leakage</w:t>
      </w:r>
      <w:r w:rsidR="0091178C">
        <w:rPr>
          <w:rFonts w:ascii="Arial" w:hAnsi="Arial" w:cs="Arial"/>
        </w:rPr>
        <w:t>,</w:t>
      </w:r>
      <w:r>
        <w:rPr>
          <w:rFonts w:ascii="Arial" w:hAnsi="Arial" w:cs="Arial"/>
        </w:rPr>
        <w:t xml:space="preserve"> as calculated below</w:t>
      </w:r>
      <w:r w:rsidRPr="003A641C">
        <w:rPr>
          <w:rFonts w:ascii="Arial" w:hAnsi="Arial" w:cs="Arial"/>
        </w:rPr>
        <w:t xml:space="preserve">. </w:t>
      </w:r>
      <w:r>
        <w:rPr>
          <w:rFonts w:ascii="Arial" w:hAnsi="Arial" w:cs="Arial"/>
        </w:rPr>
        <w:t xml:space="preserve"> If the measured leakage DOES NOT exceed the allowable leakage, the test result is deemed satisfactory.  </w:t>
      </w:r>
      <w:r w:rsidRPr="003A641C">
        <w:rPr>
          <w:rFonts w:ascii="Arial" w:hAnsi="Arial" w:cs="Arial"/>
        </w:rPr>
        <w:t xml:space="preserve">If the measured leakage exceeds the allowable leakage, all leaks </w:t>
      </w:r>
      <w:r>
        <w:rPr>
          <w:rFonts w:ascii="Arial" w:hAnsi="Arial" w:cs="Arial"/>
        </w:rPr>
        <w:t>wil</w:t>
      </w:r>
      <w:r w:rsidRPr="003A641C">
        <w:rPr>
          <w:rFonts w:ascii="Arial" w:hAnsi="Arial" w:cs="Arial"/>
        </w:rPr>
        <w:t xml:space="preserve">l be located and </w:t>
      </w:r>
      <w:proofErr w:type="gramStart"/>
      <w:r w:rsidRPr="003A641C">
        <w:rPr>
          <w:rFonts w:ascii="Arial" w:hAnsi="Arial" w:cs="Arial"/>
        </w:rPr>
        <w:t>repaired</w:t>
      </w:r>
      <w:proofErr w:type="gramEnd"/>
      <w:r w:rsidRPr="003A641C">
        <w:rPr>
          <w:rFonts w:ascii="Arial" w:hAnsi="Arial" w:cs="Arial"/>
        </w:rPr>
        <w:t xml:space="preserve"> and the test section </w:t>
      </w:r>
      <w:r w:rsidR="00D20CF2">
        <w:rPr>
          <w:rFonts w:ascii="Arial" w:hAnsi="Arial" w:cs="Arial"/>
        </w:rPr>
        <w:t>will</w:t>
      </w:r>
      <w:r w:rsidRPr="003A641C">
        <w:rPr>
          <w:rFonts w:ascii="Arial" w:hAnsi="Arial" w:cs="Arial"/>
        </w:rPr>
        <w:t xml:space="preserve"> be retested until a satisfactory result is obtained.</w:t>
      </w:r>
    </w:p>
    <w:p w14:paraId="31CACCE1" w14:textId="77777777" w:rsidR="00D20CF2" w:rsidRPr="0091178C" w:rsidRDefault="00D20CF2" w:rsidP="00D34F5C">
      <w:pPr>
        <w:shd w:val="clear" w:color="auto" w:fill="A8D08D" w:themeFill="accent6" w:themeFillTint="99"/>
        <w:jc w:val="both"/>
        <w:rPr>
          <w:rFonts w:ascii="Arial" w:hAnsi="Arial" w:cs="Arial"/>
          <w:b/>
        </w:rPr>
      </w:pPr>
      <w:r w:rsidRPr="0091178C">
        <w:rPr>
          <w:rFonts w:ascii="Arial" w:hAnsi="Arial" w:cs="Arial"/>
          <w:b/>
        </w:rPr>
        <w:t>Calculation of Allowable Leakage:</w:t>
      </w:r>
    </w:p>
    <w:p w14:paraId="4C22A75C" w14:textId="4EF966F4" w:rsidR="00BC028D" w:rsidRPr="0091178C" w:rsidRDefault="00BC028D" w:rsidP="00D34F5C">
      <w:pPr>
        <w:shd w:val="clear" w:color="auto" w:fill="A8D08D" w:themeFill="accent6" w:themeFillTint="99"/>
        <w:jc w:val="both"/>
        <w:rPr>
          <w:rFonts w:ascii="Arial" w:hAnsi="Arial" w:cs="Arial"/>
        </w:rPr>
      </w:pPr>
      <w:r w:rsidRPr="0091178C">
        <w:rPr>
          <w:rFonts w:ascii="Arial" w:hAnsi="Arial" w:cs="Arial"/>
        </w:rPr>
        <w:t>The allowable leakage is 0.0</w:t>
      </w:r>
      <w:r w:rsidR="00C303F3">
        <w:rPr>
          <w:rFonts w:ascii="Arial" w:hAnsi="Arial" w:cs="Arial"/>
        </w:rPr>
        <w:t>41</w:t>
      </w:r>
      <w:r w:rsidRPr="0091178C">
        <w:rPr>
          <w:rFonts w:ascii="Arial" w:hAnsi="Arial" w:cs="Arial"/>
        </w:rPr>
        <w:t xml:space="preserve"> litres per millimetre of pipe diameter per kilometre of pipe</w:t>
      </w:r>
      <w:r w:rsidR="00D20CF2" w:rsidRPr="0091178C">
        <w:rPr>
          <w:rFonts w:ascii="Arial" w:hAnsi="Arial" w:cs="Arial"/>
        </w:rPr>
        <w:t xml:space="preserve"> </w:t>
      </w:r>
      <w:r w:rsidRPr="0091178C">
        <w:rPr>
          <w:rFonts w:ascii="Arial" w:hAnsi="Arial" w:cs="Arial"/>
        </w:rPr>
        <w:t xml:space="preserve">for the </w:t>
      </w:r>
      <w:r w:rsidR="00C303F3">
        <w:rPr>
          <w:rFonts w:ascii="Arial" w:hAnsi="Arial" w:cs="Arial"/>
        </w:rPr>
        <w:t>1</w:t>
      </w:r>
      <w:r w:rsidRPr="0091178C">
        <w:rPr>
          <w:rFonts w:ascii="Arial" w:hAnsi="Arial" w:cs="Arial"/>
        </w:rPr>
        <w:t>-hour test period.</w:t>
      </w:r>
    </w:p>
    <w:tbl>
      <w:tblPr>
        <w:tblStyle w:val="TableGrid"/>
        <w:tblW w:w="0" w:type="auto"/>
        <w:jc w:val="center"/>
        <w:tblLook w:val="04A0" w:firstRow="1" w:lastRow="0" w:firstColumn="1" w:lastColumn="0" w:noHBand="0" w:noVBand="1"/>
      </w:tblPr>
      <w:tblGrid>
        <w:gridCol w:w="1413"/>
        <w:gridCol w:w="1843"/>
        <w:gridCol w:w="1134"/>
        <w:gridCol w:w="1559"/>
      </w:tblGrid>
      <w:tr w:rsidR="00D20CF2" w:rsidRPr="0091178C" w14:paraId="665FA5C9" w14:textId="77777777" w:rsidTr="00B33461">
        <w:trPr>
          <w:jc w:val="center"/>
        </w:trPr>
        <w:tc>
          <w:tcPr>
            <w:tcW w:w="1413" w:type="dxa"/>
            <w:shd w:val="clear" w:color="auto" w:fill="A32035"/>
          </w:tcPr>
          <w:p w14:paraId="687B432B" w14:textId="77777777" w:rsidR="00D20CF2" w:rsidRPr="00B33461" w:rsidRDefault="00D20CF2" w:rsidP="00D34F5C">
            <w:pPr>
              <w:shd w:val="clear" w:color="auto" w:fill="A8D08D" w:themeFill="accent6" w:themeFillTint="99"/>
              <w:jc w:val="center"/>
              <w:rPr>
                <w:rFonts w:ascii="Arial" w:hAnsi="Arial" w:cs="Arial"/>
                <w:b/>
                <w:color w:val="FFFFFF" w:themeColor="background1"/>
              </w:rPr>
            </w:pPr>
            <w:r w:rsidRPr="00B33461">
              <w:rPr>
                <w:rFonts w:ascii="Arial" w:hAnsi="Arial" w:cs="Arial"/>
                <w:b/>
                <w:color w:val="FFFFFF" w:themeColor="background1"/>
              </w:rPr>
              <w:t>Section ID</w:t>
            </w:r>
          </w:p>
        </w:tc>
        <w:tc>
          <w:tcPr>
            <w:tcW w:w="1843" w:type="dxa"/>
            <w:shd w:val="clear" w:color="auto" w:fill="A32035"/>
          </w:tcPr>
          <w:p w14:paraId="5BCCC527" w14:textId="77777777" w:rsidR="00D20CF2" w:rsidRPr="00B33461" w:rsidRDefault="00D20CF2" w:rsidP="00D34F5C">
            <w:pPr>
              <w:shd w:val="clear" w:color="auto" w:fill="A8D08D" w:themeFill="accent6" w:themeFillTint="99"/>
              <w:jc w:val="center"/>
              <w:rPr>
                <w:rFonts w:ascii="Arial" w:hAnsi="Arial" w:cs="Arial"/>
                <w:b/>
                <w:color w:val="FFFFFF" w:themeColor="background1"/>
              </w:rPr>
            </w:pPr>
            <w:r w:rsidRPr="00B33461">
              <w:rPr>
                <w:rFonts w:ascii="Arial" w:hAnsi="Arial" w:cs="Arial"/>
                <w:b/>
                <w:color w:val="FFFFFF" w:themeColor="background1"/>
              </w:rPr>
              <w:t>Main Size (mm)</w:t>
            </w:r>
          </w:p>
        </w:tc>
        <w:tc>
          <w:tcPr>
            <w:tcW w:w="1134" w:type="dxa"/>
            <w:shd w:val="clear" w:color="auto" w:fill="A32035"/>
          </w:tcPr>
          <w:p w14:paraId="59B43EA9" w14:textId="77777777" w:rsidR="00D20CF2" w:rsidRPr="00B33461" w:rsidRDefault="00D20CF2" w:rsidP="00D34F5C">
            <w:pPr>
              <w:shd w:val="clear" w:color="auto" w:fill="A8D08D" w:themeFill="accent6" w:themeFillTint="99"/>
              <w:jc w:val="center"/>
              <w:rPr>
                <w:rFonts w:ascii="Arial" w:hAnsi="Arial" w:cs="Arial"/>
                <w:b/>
                <w:color w:val="FFFFFF" w:themeColor="background1"/>
              </w:rPr>
            </w:pPr>
            <w:r w:rsidRPr="00B33461">
              <w:rPr>
                <w:rFonts w:ascii="Arial" w:hAnsi="Arial" w:cs="Arial"/>
                <w:b/>
                <w:color w:val="FFFFFF" w:themeColor="background1"/>
              </w:rPr>
              <w:t>Material</w:t>
            </w:r>
          </w:p>
        </w:tc>
        <w:tc>
          <w:tcPr>
            <w:tcW w:w="1559" w:type="dxa"/>
            <w:shd w:val="clear" w:color="auto" w:fill="A32035"/>
          </w:tcPr>
          <w:p w14:paraId="72D4BCE6" w14:textId="77777777" w:rsidR="00D20CF2" w:rsidRPr="00B33461" w:rsidRDefault="00D20CF2" w:rsidP="00D34F5C">
            <w:pPr>
              <w:shd w:val="clear" w:color="auto" w:fill="A8D08D" w:themeFill="accent6" w:themeFillTint="99"/>
              <w:jc w:val="center"/>
              <w:rPr>
                <w:rFonts w:ascii="Arial" w:hAnsi="Arial" w:cs="Arial"/>
                <w:b/>
                <w:color w:val="FFFFFF" w:themeColor="background1"/>
              </w:rPr>
            </w:pPr>
            <w:r w:rsidRPr="00B33461">
              <w:rPr>
                <w:rFonts w:ascii="Arial" w:hAnsi="Arial" w:cs="Arial"/>
                <w:b/>
                <w:color w:val="FFFFFF" w:themeColor="background1"/>
              </w:rPr>
              <w:t>Length (m)</w:t>
            </w:r>
          </w:p>
        </w:tc>
      </w:tr>
      <w:tr w:rsidR="00D20CF2" w:rsidRPr="0091178C" w14:paraId="0B0AA80E" w14:textId="77777777" w:rsidTr="00D20CF2">
        <w:trPr>
          <w:jc w:val="center"/>
        </w:trPr>
        <w:tc>
          <w:tcPr>
            <w:tcW w:w="1413" w:type="dxa"/>
          </w:tcPr>
          <w:p w14:paraId="7E67EEF3" w14:textId="77777777" w:rsidR="00D20CF2" w:rsidRPr="0091178C" w:rsidRDefault="00D20CF2" w:rsidP="00D34F5C">
            <w:pPr>
              <w:shd w:val="clear" w:color="auto" w:fill="A8D08D" w:themeFill="accent6" w:themeFillTint="99"/>
              <w:jc w:val="center"/>
              <w:rPr>
                <w:highlight w:val="yellow"/>
              </w:rPr>
            </w:pPr>
            <w:r w:rsidRPr="0091178C">
              <w:rPr>
                <w:highlight w:val="yellow"/>
              </w:rPr>
              <w:t>1</w:t>
            </w:r>
          </w:p>
        </w:tc>
        <w:tc>
          <w:tcPr>
            <w:tcW w:w="1843" w:type="dxa"/>
          </w:tcPr>
          <w:p w14:paraId="7446E5CC" w14:textId="77777777" w:rsidR="00D20CF2" w:rsidRPr="0091178C" w:rsidRDefault="00D20CF2" w:rsidP="00D34F5C">
            <w:pPr>
              <w:shd w:val="clear" w:color="auto" w:fill="A8D08D" w:themeFill="accent6" w:themeFillTint="99"/>
              <w:jc w:val="center"/>
              <w:rPr>
                <w:highlight w:val="yellow"/>
              </w:rPr>
            </w:pPr>
            <w:r w:rsidRPr="0091178C">
              <w:rPr>
                <w:highlight w:val="yellow"/>
              </w:rPr>
              <w:t>300</w:t>
            </w:r>
          </w:p>
        </w:tc>
        <w:tc>
          <w:tcPr>
            <w:tcW w:w="1134" w:type="dxa"/>
          </w:tcPr>
          <w:p w14:paraId="5EEAB752" w14:textId="77777777" w:rsidR="00D20CF2" w:rsidRPr="0091178C" w:rsidRDefault="00D20CF2" w:rsidP="00D34F5C">
            <w:pPr>
              <w:shd w:val="clear" w:color="auto" w:fill="A8D08D" w:themeFill="accent6" w:themeFillTint="99"/>
              <w:jc w:val="center"/>
              <w:rPr>
                <w:highlight w:val="yellow"/>
              </w:rPr>
            </w:pPr>
            <w:r w:rsidRPr="0091178C">
              <w:rPr>
                <w:highlight w:val="yellow"/>
              </w:rPr>
              <w:t>PVC</w:t>
            </w:r>
          </w:p>
        </w:tc>
        <w:tc>
          <w:tcPr>
            <w:tcW w:w="1559" w:type="dxa"/>
          </w:tcPr>
          <w:p w14:paraId="6D87BA80" w14:textId="77777777" w:rsidR="00D20CF2" w:rsidRPr="0091178C" w:rsidRDefault="00D20CF2" w:rsidP="00D34F5C">
            <w:pPr>
              <w:shd w:val="clear" w:color="auto" w:fill="A8D08D" w:themeFill="accent6" w:themeFillTint="99"/>
              <w:jc w:val="center"/>
              <w:rPr>
                <w:highlight w:val="yellow"/>
              </w:rPr>
            </w:pPr>
            <w:r w:rsidRPr="0091178C">
              <w:rPr>
                <w:highlight w:val="yellow"/>
              </w:rPr>
              <w:t xml:space="preserve">930 </w:t>
            </w:r>
          </w:p>
        </w:tc>
      </w:tr>
      <w:tr w:rsidR="00D20CF2" w:rsidRPr="0091178C" w14:paraId="2C023E2A" w14:textId="77777777" w:rsidTr="00D20CF2">
        <w:trPr>
          <w:jc w:val="center"/>
        </w:trPr>
        <w:tc>
          <w:tcPr>
            <w:tcW w:w="1413" w:type="dxa"/>
          </w:tcPr>
          <w:p w14:paraId="32DDD5C3" w14:textId="77777777" w:rsidR="00D20CF2" w:rsidRPr="0091178C" w:rsidRDefault="00D20CF2" w:rsidP="00D34F5C">
            <w:pPr>
              <w:shd w:val="clear" w:color="auto" w:fill="A8D08D" w:themeFill="accent6" w:themeFillTint="99"/>
              <w:jc w:val="center"/>
              <w:rPr>
                <w:highlight w:val="yellow"/>
              </w:rPr>
            </w:pPr>
            <w:r w:rsidRPr="0091178C">
              <w:rPr>
                <w:highlight w:val="yellow"/>
              </w:rPr>
              <w:t>2</w:t>
            </w:r>
          </w:p>
        </w:tc>
        <w:tc>
          <w:tcPr>
            <w:tcW w:w="1843" w:type="dxa"/>
          </w:tcPr>
          <w:p w14:paraId="035E67EB" w14:textId="77777777" w:rsidR="00D20CF2" w:rsidRPr="0091178C" w:rsidRDefault="00D20CF2" w:rsidP="00D34F5C">
            <w:pPr>
              <w:shd w:val="clear" w:color="auto" w:fill="A8D08D" w:themeFill="accent6" w:themeFillTint="99"/>
              <w:jc w:val="center"/>
              <w:rPr>
                <w:highlight w:val="yellow"/>
              </w:rPr>
            </w:pPr>
            <w:r w:rsidRPr="0091178C">
              <w:rPr>
                <w:highlight w:val="yellow"/>
              </w:rPr>
              <w:t xml:space="preserve">200 </w:t>
            </w:r>
          </w:p>
        </w:tc>
        <w:tc>
          <w:tcPr>
            <w:tcW w:w="1134" w:type="dxa"/>
          </w:tcPr>
          <w:p w14:paraId="57C56030" w14:textId="77777777" w:rsidR="00D20CF2" w:rsidRPr="0091178C" w:rsidRDefault="00D20CF2" w:rsidP="00D34F5C">
            <w:pPr>
              <w:shd w:val="clear" w:color="auto" w:fill="A8D08D" w:themeFill="accent6" w:themeFillTint="99"/>
              <w:jc w:val="center"/>
              <w:rPr>
                <w:highlight w:val="yellow"/>
              </w:rPr>
            </w:pPr>
            <w:r w:rsidRPr="0091178C">
              <w:rPr>
                <w:highlight w:val="yellow"/>
              </w:rPr>
              <w:t>PVC</w:t>
            </w:r>
          </w:p>
        </w:tc>
        <w:tc>
          <w:tcPr>
            <w:tcW w:w="1559" w:type="dxa"/>
          </w:tcPr>
          <w:p w14:paraId="4A07E5A8" w14:textId="77777777" w:rsidR="00D20CF2" w:rsidRPr="0091178C" w:rsidRDefault="00D20CF2" w:rsidP="00D34F5C">
            <w:pPr>
              <w:shd w:val="clear" w:color="auto" w:fill="A8D08D" w:themeFill="accent6" w:themeFillTint="99"/>
              <w:jc w:val="center"/>
              <w:rPr>
                <w:highlight w:val="yellow"/>
              </w:rPr>
            </w:pPr>
            <w:r w:rsidRPr="0091178C">
              <w:rPr>
                <w:highlight w:val="yellow"/>
              </w:rPr>
              <w:t xml:space="preserve">12 </w:t>
            </w:r>
          </w:p>
        </w:tc>
      </w:tr>
      <w:tr w:rsidR="00D20CF2" w:rsidRPr="0091178C" w14:paraId="04D7D07D" w14:textId="77777777" w:rsidTr="00D20CF2">
        <w:trPr>
          <w:jc w:val="center"/>
        </w:trPr>
        <w:tc>
          <w:tcPr>
            <w:tcW w:w="1413" w:type="dxa"/>
          </w:tcPr>
          <w:p w14:paraId="6D17ACD1" w14:textId="77777777" w:rsidR="00D20CF2" w:rsidRPr="0091178C" w:rsidRDefault="00D20CF2" w:rsidP="00D34F5C">
            <w:pPr>
              <w:shd w:val="clear" w:color="auto" w:fill="A8D08D" w:themeFill="accent6" w:themeFillTint="99"/>
              <w:jc w:val="center"/>
              <w:rPr>
                <w:color w:val="FF0000"/>
                <w:highlight w:val="yellow"/>
              </w:rPr>
            </w:pPr>
            <w:r w:rsidRPr="0091178C">
              <w:rPr>
                <w:highlight w:val="yellow"/>
              </w:rPr>
              <w:t>3</w:t>
            </w:r>
          </w:p>
        </w:tc>
        <w:tc>
          <w:tcPr>
            <w:tcW w:w="1843" w:type="dxa"/>
          </w:tcPr>
          <w:p w14:paraId="404DCCC8" w14:textId="77777777" w:rsidR="00D20CF2" w:rsidRPr="0091178C" w:rsidRDefault="00D20CF2" w:rsidP="00D34F5C">
            <w:pPr>
              <w:shd w:val="clear" w:color="auto" w:fill="A8D08D" w:themeFill="accent6" w:themeFillTint="99"/>
              <w:jc w:val="center"/>
              <w:rPr>
                <w:highlight w:val="yellow"/>
              </w:rPr>
            </w:pPr>
            <w:r w:rsidRPr="0091178C">
              <w:rPr>
                <w:highlight w:val="yellow"/>
              </w:rPr>
              <w:t>50</w:t>
            </w:r>
          </w:p>
        </w:tc>
        <w:tc>
          <w:tcPr>
            <w:tcW w:w="1134" w:type="dxa"/>
          </w:tcPr>
          <w:p w14:paraId="03B5DC11" w14:textId="77777777" w:rsidR="00D20CF2" w:rsidRPr="0091178C" w:rsidRDefault="00D20CF2" w:rsidP="00D34F5C">
            <w:pPr>
              <w:shd w:val="clear" w:color="auto" w:fill="A8D08D" w:themeFill="accent6" w:themeFillTint="99"/>
              <w:jc w:val="center"/>
              <w:rPr>
                <w:highlight w:val="yellow"/>
              </w:rPr>
            </w:pPr>
            <w:r w:rsidRPr="0091178C">
              <w:rPr>
                <w:highlight w:val="yellow"/>
              </w:rPr>
              <w:t>PVC</w:t>
            </w:r>
          </w:p>
        </w:tc>
        <w:tc>
          <w:tcPr>
            <w:tcW w:w="1559" w:type="dxa"/>
          </w:tcPr>
          <w:p w14:paraId="72C82F9F" w14:textId="77777777" w:rsidR="00D20CF2" w:rsidRPr="0091178C" w:rsidRDefault="00D20CF2" w:rsidP="00D34F5C">
            <w:pPr>
              <w:shd w:val="clear" w:color="auto" w:fill="A8D08D" w:themeFill="accent6" w:themeFillTint="99"/>
              <w:jc w:val="center"/>
              <w:rPr>
                <w:highlight w:val="yellow"/>
              </w:rPr>
            </w:pPr>
            <w:r w:rsidRPr="0091178C">
              <w:rPr>
                <w:highlight w:val="yellow"/>
              </w:rPr>
              <w:t>200</w:t>
            </w:r>
          </w:p>
        </w:tc>
      </w:tr>
    </w:tbl>
    <w:p w14:paraId="66660A46" w14:textId="77C0D20B" w:rsidR="00D20CF2" w:rsidRPr="0091178C" w:rsidRDefault="00D20CF2" w:rsidP="00D34F5C">
      <w:pPr>
        <w:shd w:val="clear" w:color="auto" w:fill="A8D08D" w:themeFill="accent6" w:themeFillTint="99"/>
        <w:jc w:val="both"/>
        <w:rPr>
          <w:rFonts w:ascii="Arial" w:hAnsi="Arial" w:cs="Arial"/>
        </w:rPr>
      </w:pPr>
      <w:r w:rsidRPr="00C303F3">
        <w:rPr>
          <w:rFonts w:ascii="Arial" w:hAnsi="Arial" w:cs="Arial"/>
          <w:b/>
          <w:highlight w:val="yellow"/>
        </w:rPr>
        <w:t>Section 1:</w:t>
      </w:r>
      <w:r w:rsidRPr="00C303F3">
        <w:rPr>
          <w:rFonts w:ascii="Arial" w:hAnsi="Arial" w:cs="Arial"/>
          <w:highlight w:val="yellow"/>
        </w:rPr>
        <w:t xml:space="preserve"> Allowable Leakage</w:t>
      </w:r>
      <w:r w:rsidRPr="00C303F3">
        <w:rPr>
          <w:rFonts w:ascii="Arial" w:hAnsi="Arial" w:cs="Arial"/>
          <w:highlight w:val="yellow"/>
          <w:vertAlign w:val="subscript"/>
        </w:rPr>
        <w:t xml:space="preserve">1 </w:t>
      </w:r>
      <w:r w:rsidRPr="00C303F3">
        <w:rPr>
          <w:rFonts w:ascii="Arial" w:hAnsi="Arial" w:cs="Arial"/>
          <w:highlight w:val="yellow"/>
        </w:rPr>
        <w:t>= 0.0</w:t>
      </w:r>
      <w:r w:rsidR="00C303F3" w:rsidRPr="00C303F3">
        <w:rPr>
          <w:rFonts w:ascii="Arial" w:hAnsi="Arial" w:cs="Arial"/>
          <w:highlight w:val="yellow"/>
        </w:rPr>
        <w:t>41</w:t>
      </w:r>
      <w:r w:rsidRPr="00C303F3">
        <w:rPr>
          <w:rFonts w:ascii="Arial" w:hAnsi="Arial" w:cs="Arial"/>
          <w:highlight w:val="yellow"/>
        </w:rPr>
        <w:t xml:space="preserve"> L/mm diam/km/</w:t>
      </w:r>
      <w:r w:rsidR="00C303F3" w:rsidRPr="00C303F3">
        <w:rPr>
          <w:rFonts w:ascii="Arial" w:hAnsi="Arial" w:cs="Arial"/>
          <w:highlight w:val="yellow"/>
        </w:rPr>
        <w:t>hour</w:t>
      </w:r>
    </w:p>
    <w:p w14:paraId="73A5087A" w14:textId="43BCDA05" w:rsidR="00D20CF2" w:rsidRPr="0091178C" w:rsidRDefault="00D20CF2" w:rsidP="00D34F5C">
      <w:pPr>
        <w:shd w:val="clear" w:color="auto" w:fill="A8D08D" w:themeFill="accent6" w:themeFillTint="99"/>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xml:space="preserve">= </w:t>
      </w:r>
      <w:proofErr w:type="gramStart"/>
      <w:r w:rsidRPr="0091178C">
        <w:rPr>
          <w:rFonts w:ascii="Arial" w:hAnsi="Arial" w:cs="Arial"/>
          <w:highlight w:val="yellow"/>
        </w:rPr>
        <w:t>0.0</w:t>
      </w:r>
      <w:r w:rsidR="00C303F3">
        <w:rPr>
          <w:rFonts w:ascii="Arial" w:hAnsi="Arial" w:cs="Arial"/>
          <w:highlight w:val="yellow"/>
        </w:rPr>
        <w:t>41</w:t>
      </w:r>
      <w:r w:rsidRPr="0091178C">
        <w:rPr>
          <w:rFonts w:ascii="Arial" w:hAnsi="Arial" w:cs="Arial"/>
          <w:highlight w:val="yellow"/>
        </w:rPr>
        <w:t xml:space="preserve">  *</w:t>
      </w:r>
      <w:proofErr w:type="gramEnd"/>
      <w:r w:rsidRPr="0091178C">
        <w:rPr>
          <w:rFonts w:ascii="Arial" w:hAnsi="Arial" w:cs="Arial"/>
          <w:highlight w:val="yellow"/>
        </w:rPr>
        <w:t xml:space="preserve"> 300</w:t>
      </w:r>
      <w:r w:rsidR="008A58CC" w:rsidRPr="0091178C">
        <w:rPr>
          <w:rFonts w:ascii="Arial" w:hAnsi="Arial" w:cs="Arial"/>
          <w:highlight w:val="yellow"/>
        </w:rPr>
        <w:t xml:space="preserve"> mm</w:t>
      </w:r>
      <w:r w:rsidRPr="0091178C">
        <w:rPr>
          <w:rFonts w:ascii="Arial" w:hAnsi="Arial" w:cs="Arial"/>
          <w:highlight w:val="yellow"/>
        </w:rPr>
        <w:t xml:space="preserve"> * 0.93</w:t>
      </w:r>
      <w:r w:rsidR="008A58CC" w:rsidRPr="0091178C">
        <w:rPr>
          <w:rFonts w:ascii="Arial" w:hAnsi="Arial" w:cs="Arial"/>
          <w:highlight w:val="yellow"/>
        </w:rPr>
        <w:t xml:space="preserve"> km</w:t>
      </w:r>
    </w:p>
    <w:p w14:paraId="1D43237D" w14:textId="0D85387C" w:rsidR="00D20CF2" w:rsidRPr="0091178C" w:rsidRDefault="00D20CF2" w:rsidP="00D34F5C">
      <w:pPr>
        <w:shd w:val="clear" w:color="auto" w:fill="A8D08D" w:themeFill="accent6" w:themeFillTint="99"/>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t xml:space="preserve">= </w:t>
      </w:r>
      <w:r w:rsidR="00C303F3">
        <w:rPr>
          <w:rFonts w:ascii="Arial" w:hAnsi="Arial" w:cs="Arial"/>
          <w:highlight w:val="yellow"/>
        </w:rPr>
        <w:t>11</w:t>
      </w:r>
      <w:r w:rsidR="008A58CC" w:rsidRPr="0091178C">
        <w:rPr>
          <w:rFonts w:ascii="Arial" w:hAnsi="Arial" w:cs="Arial"/>
          <w:highlight w:val="yellow"/>
        </w:rPr>
        <w:t>.</w:t>
      </w:r>
      <w:r w:rsidR="00C303F3">
        <w:rPr>
          <w:rFonts w:ascii="Arial" w:hAnsi="Arial" w:cs="Arial"/>
          <w:highlight w:val="yellow"/>
        </w:rPr>
        <w:t>44</w:t>
      </w:r>
      <w:r w:rsidR="008A58CC" w:rsidRPr="0091178C">
        <w:rPr>
          <w:rFonts w:ascii="Arial" w:hAnsi="Arial" w:cs="Arial"/>
          <w:highlight w:val="yellow"/>
        </w:rPr>
        <w:t xml:space="preserve"> L</w:t>
      </w:r>
    </w:p>
    <w:p w14:paraId="33B52CEE" w14:textId="5B2B3369"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b/>
          <w:highlight w:val="yellow"/>
        </w:rPr>
        <w:t>Section 2:</w:t>
      </w:r>
      <w:r w:rsidRPr="0091178C">
        <w:rPr>
          <w:rFonts w:ascii="Arial" w:hAnsi="Arial" w:cs="Arial"/>
          <w:highlight w:val="yellow"/>
        </w:rPr>
        <w:t xml:space="preserve"> Allowable Leakage</w:t>
      </w:r>
      <w:r w:rsidRPr="0091178C">
        <w:rPr>
          <w:rFonts w:ascii="Arial" w:hAnsi="Arial" w:cs="Arial"/>
          <w:highlight w:val="yellow"/>
          <w:vertAlign w:val="subscript"/>
        </w:rPr>
        <w:t>2</w:t>
      </w:r>
      <w:r w:rsidRPr="0091178C">
        <w:rPr>
          <w:rFonts w:ascii="Arial" w:hAnsi="Arial" w:cs="Arial"/>
          <w:highlight w:val="yellow"/>
        </w:rPr>
        <w:t>= 0.0</w:t>
      </w:r>
      <w:r w:rsidR="00C303F3">
        <w:rPr>
          <w:rFonts w:ascii="Arial" w:hAnsi="Arial" w:cs="Arial"/>
          <w:highlight w:val="yellow"/>
        </w:rPr>
        <w:t>41</w:t>
      </w:r>
      <w:r w:rsidRPr="0091178C">
        <w:rPr>
          <w:rFonts w:ascii="Arial" w:hAnsi="Arial" w:cs="Arial"/>
          <w:highlight w:val="yellow"/>
        </w:rPr>
        <w:t xml:space="preserve"> L/mm diam/km/test period</w:t>
      </w:r>
    </w:p>
    <w:p w14:paraId="48897AFB" w14:textId="6ED33B6E"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0.0</w:t>
      </w:r>
      <w:r w:rsidR="00C303F3">
        <w:rPr>
          <w:rFonts w:ascii="Arial" w:hAnsi="Arial" w:cs="Arial"/>
          <w:highlight w:val="yellow"/>
        </w:rPr>
        <w:t>41</w:t>
      </w:r>
      <w:r w:rsidRPr="0091178C">
        <w:rPr>
          <w:rFonts w:ascii="Arial" w:hAnsi="Arial" w:cs="Arial"/>
          <w:highlight w:val="yellow"/>
        </w:rPr>
        <w:t xml:space="preserve"> * 200mm * 0.012km</w:t>
      </w:r>
    </w:p>
    <w:p w14:paraId="5D3FC4D3" w14:textId="389BE64B"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w:t>
      </w:r>
      <w:r w:rsidR="00C303F3">
        <w:rPr>
          <w:rFonts w:ascii="Arial" w:hAnsi="Arial" w:cs="Arial"/>
          <w:highlight w:val="yellow"/>
        </w:rPr>
        <w:t>0</w:t>
      </w:r>
      <w:r w:rsidRPr="0091178C">
        <w:rPr>
          <w:rFonts w:ascii="Arial" w:hAnsi="Arial" w:cs="Arial"/>
          <w:highlight w:val="yellow"/>
        </w:rPr>
        <w:t>98</w:t>
      </w:r>
      <w:r w:rsidR="00C303F3">
        <w:rPr>
          <w:rFonts w:ascii="Arial" w:hAnsi="Arial" w:cs="Arial"/>
          <w:highlight w:val="yellow"/>
        </w:rPr>
        <w:t>4</w:t>
      </w:r>
      <w:r w:rsidRPr="0091178C">
        <w:rPr>
          <w:rFonts w:ascii="Arial" w:hAnsi="Arial" w:cs="Arial"/>
          <w:highlight w:val="yellow"/>
        </w:rPr>
        <w:t xml:space="preserve"> L</w:t>
      </w:r>
    </w:p>
    <w:p w14:paraId="726EC417" w14:textId="63C4E542"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b/>
          <w:highlight w:val="yellow"/>
        </w:rPr>
        <w:t>Section 3:</w:t>
      </w:r>
      <w:r w:rsidRPr="0091178C">
        <w:rPr>
          <w:rFonts w:ascii="Arial" w:hAnsi="Arial" w:cs="Arial"/>
          <w:highlight w:val="yellow"/>
        </w:rPr>
        <w:t xml:space="preserve"> Allowable Leakage</w:t>
      </w:r>
      <w:r w:rsidRPr="0091178C">
        <w:rPr>
          <w:rFonts w:ascii="Arial" w:hAnsi="Arial" w:cs="Arial"/>
          <w:highlight w:val="yellow"/>
          <w:vertAlign w:val="subscript"/>
        </w:rPr>
        <w:t xml:space="preserve">3 = </w:t>
      </w:r>
      <w:r w:rsidRPr="0091178C">
        <w:rPr>
          <w:rFonts w:ascii="Arial" w:hAnsi="Arial" w:cs="Arial"/>
          <w:highlight w:val="yellow"/>
        </w:rPr>
        <w:t>0.0</w:t>
      </w:r>
      <w:r w:rsidR="00C303F3">
        <w:rPr>
          <w:rFonts w:ascii="Arial" w:hAnsi="Arial" w:cs="Arial"/>
          <w:highlight w:val="yellow"/>
        </w:rPr>
        <w:t>41</w:t>
      </w:r>
      <w:r w:rsidRPr="0091178C">
        <w:rPr>
          <w:rFonts w:ascii="Arial" w:hAnsi="Arial" w:cs="Arial"/>
          <w:highlight w:val="yellow"/>
        </w:rPr>
        <w:t xml:space="preserve"> L/mm diam/km/test period</w:t>
      </w:r>
    </w:p>
    <w:p w14:paraId="1E65A6B6" w14:textId="6025FD8B"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rPr>
        <w:lastRenderedPageBreak/>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0.0</w:t>
      </w:r>
      <w:r w:rsidR="00C303F3">
        <w:rPr>
          <w:rFonts w:ascii="Arial" w:hAnsi="Arial" w:cs="Arial"/>
          <w:highlight w:val="yellow"/>
        </w:rPr>
        <w:t>41</w:t>
      </w:r>
      <w:r w:rsidRPr="0091178C">
        <w:rPr>
          <w:rFonts w:ascii="Arial" w:hAnsi="Arial" w:cs="Arial"/>
          <w:highlight w:val="yellow"/>
        </w:rPr>
        <w:t xml:space="preserve"> * 50mm * 0.2 km</w:t>
      </w:r>
    </w:p>
    <w:p w14:paraId="3CB94D70" w14:textId="66E4C8D9"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rPr>
        <w:tab/>
      </w:r>
      <w:r w:rsidRPr="0091178C">
        <w:rPr>
          <w:rFonts w:ascii="Arial" w:hAnsi="Arial" w:cs="Arial"/>
          <w:highlight w:val="yellow"/>
        </w:rPr>
        <w:t>= 0.</w:t>
      </w:r>
      <w:r w:rsidR="00C303F3">
        <w:rPr>
          <w:rFonts w:ascii="Arial" w:hAnsi="Arial" w:cs="Arial"/>
          <w:highlight w:val="yellow"/>
        </w:rPr>
        <w:t>41</w:t>
      </w:r>
      <w:r w:rsidRPr="0091178C">
        <w:rPr>
          <w:rFonts w:ascii="Arial" w:hAnsi="Arial" w:cs="Arial"/>
          <w:highlight w:val="yellow"/>
        </w:rPr>
        <w:t xml:space="preserve"> L</w:t>
      </w:r>
    </w:p>
    <w:p w14:paraId="2BDC99CE" w14:textId="77777777" w:rsidR="008A58CC" w:rsidRPr="0091178C" w:rsidRDefault="008A58CC" w:rsidP="00D34F5C">
      <w:pPr>
        <w:shd w:val="clear" w:color="auto" w:fill="A8D08D" w:themeFill="accent6" w:themeFillTint="99"/>
        <w:jc w:val="both"/>
        <w:rPr>
          <w:rFonts w:ascii="Arial" w:hAnsi="Arial" w:cs="Arial"/>
          <w:vertAlign w:val="subscript"/>
        </w:rPr>
      </w:pPr>
      <w:r w:rsidRPr="0091178C">
        <w:rPr>
          <w:rFonts w:ascii="Arial" w:hAnsi="Arial" w:cs="Arial"/>
          <w:b/>
        </w:rPr>
        <w:t>Total Allowable Leakage</w:t>
      </w:r>
      <w:r w:rsidRPr="0091178C">
        <w:rPr>
          <w:rFonts w:ascii="Arial" w:hAnsi="Arial" w:cs="Arial"/>
        </w:rPr>
        <w:t xml:space="preserve"> </w:t>
      </w:r>
      <w:r w:rsidRPr="0091178C">
        <w:rPr>
          <w:rFonts w:ascii="Arial" w:hAnsi="Arial" w:cs="Arial"/>
          <w:highlight w:val="yellow"/>
        </w:rPr>
        <w:t>= Allowable Leakage</w:t>
      </w:r>
      <w:r w:rsidRPr="0091178C">
        <w:rPr>
          <w:rFonts w:ascii="Arial" w:hAnsi="Arial" w:cs="Arial"/>
          <w:highlight w:val="yellow"/>
          <w:vertAlign w:val="subscript"/>
        </w:rPr>
        <w:t>1</w:t>
      </w:r>
      <w:r w:rsidRPr="0091178C">
        <w:rPr>
          <w:rFonts w:ascii="Arial" w:hAnsi="Arial" w:cs="Arial"/>
          <w:highlight w:val="yellow"/>
        </w:rPr>
        <w:t xml:space="preserve"> + Allowable Leakage</w:t>
      </w:r>
      <w:r w:rsidRPr="0091178C">
        <w:rPr>
          <w:rFonts w:ascii="Arial" w:hAnsi="Arial" w:cs="Arial"/>
          <w:highlight w:val="yellow"/>
          <w:vertAlign w:val="subscript"/>
        </w:rPr>
        <w:t>2</w:t>
      </w:r>
      <w:r w:rsidRPr="0091178C">
        <w:rPr>
          <w:rFonts w:ascii="Arial" w:hAnsi="Arial" w:cs="Arial"/>
          <w:highlight w:val="yellow"/>
        </w:rPr>
        <w:t xml:space="preserve"> + Allowable Leakage</w:t>
      </w:r>
      <w:r w:rsidRPr="0091178C">
        <w:rPr>
          <w:rFonts w:ascii="Arial" w:hAnsi="Arial" w:cs="Arial"/>
          <w:highlight w:val="yellow"/>
          <w:vertAlign w:val="subscript"/>
        </w:rPr>
        <w:t>3</w:t>
      </w:r>
    </w:p>
    <w:p w14:paraId="49053EB0" w14:textId="54ADDA91"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vertAlign w:val="subscript"/>
        </w:rPr>
        <w:tab/>
      </w:r>
      <w:r w:rsidRPr="0091178C">
        <w:rPr>
          <w:rFonts w:ascii="Arial" w:hAnsi="Arial" w:cs="Arial"/>
          <w:vertAlign w:val="subscript"/>
        </w:rPr>
        <w:tab/>
      </w:r>
      <w:r w:rsidRPr="0091178C">
        <w:rPr>
          <w:rFonts w:ascii="Arial" w:hAnsi="Arial" w:cs="Arial"/>
          <w:vertAlign w:val="subscript"/>
        </w:rPr>
        <w:tab/>
        <w:t xml:space="preserve"> </w:t>
      </w:r>
      <w:r w:rsidRPr="0091178C">
        <w:rPr>
          <w:rFonts w:ascii="Arial" w:hAnsi="Arial" w:cs="Arial"/>
        </w:rPr>
        <w:t xml:space="preserve">     </w:t>
      </w:r>
      <w:r w:rsidRPr="0091178C">
        <w:rPr>
          <w:rFonts w:ascii="Arial" w:hAnsi="Arial" w:cs="Arial"/>
          <w:highlight w:val="yellow"/>
        </w:rPr>
        <w:t xml:space="preserve">= </w:t>
      </w:r>
      <w:r w:rsidR="00C303F3">
        <w:rPr>
          <w:rFonts w:ascii="Arial" w:hAnsi="Arial" w:cs="Arial"/>
          <w:highlight w:val="yellow"/>
        </w:rPr>
        <w:t>11</w:t>
      </w:r>
      <w:r w:rsidRPr="0091178C">
        <w:rPr>
          <w:rFonts w:ascii="Arial" w:hAnsi="Arial" w:cs="Arial"/>
          <w:highlight w:val="yellow"/>
        </w:rPr>
        <w:t>.</w:t>
      </w:r>
      <w:r w:rsidR="00C303F3">
        <w:rPr>
          <w:rFonts w:ascii="Arial" w:hAnsi="Arial" w:cs="Arial"/>
          <w:highlight w:val="yellow"/>
        </w:rPr>
        <w:t>44</w:t>
      </w:r>
      <w:r w:rsidRPr="0091178C">
        <w:rPr>
          <w:rFonts w:ascii="Arial" w:hAnsi="Arial" w:cs="Arial"/>
          <w:highlight w:val="yellow"/>
        </w:rPr>
        <w:t>L + 0.</w:t>
      </w:r>
      <w:r w:rsidR="00C303F3">
        <w:rPr>
          <w:rFonts w:ascii="Arial" w:hAnsi="Arial" w:cs="Arial"/>
          <w:highlight w:val="yellow"/>
        </w:rPr>
        <w:t>0</w:t>
      </w:r>
      <w:r w:rsidRPr="0091178C">
        <w:rPr>
          <w:rFonts w:ascii="Arial" w:hAnsi="Arial" w:cs="Arial"/>
          <w:highlight w:val="yellow"/>
        </w:rPr>
        <w:t>98</w:t>
      </w:r>
      <w:r w:rsidR="00C303F3">
        <w:rPr>
          <w:rFonts w:ascii="Arial" w:hAnsi="Arial" w:cs="Arial"/>
          <w:highlight w:val="yellow"/>
        </w:rPr>
        <w:t>4</w:t>
      </w:r>
      <w:r w:rsidRPr="0091178C">
        <w:rPr>
          <w:rFonts w:ascii="Arial" w:hAnsi="Arial" w:cs="Arial"/>
          <w:highlight w:val="yellow"/>
        </w:rPr>
        <w:t>L + 0.</w:t>
      </w:r>
      <w:r w:rsidR="00C303F3">
        <w:rPr>
          <w:rFonts w:ascii="Arial" w:hAnsi="Arial" w:cs="Arial"/>
          <w:highlight w:val="yellow"/>
        </w:rPr>
        <w:t>41</w:t>
      </w:r>
      <w:r w:rsidRPr="0091178C">
        <w:rPr>
          <w:rFonts w:ascii="Arial" w:hAnsi="Arial" w:cs="Arial"/>
          <w:highlight w:val="yellow"/>
        </w:rPr>
        <w:t>L</w:t>
      </w:r>
    </w:p>
    <w:p w14:paraId="6942D162" w14:textId="50041B89" w:rsidR="008A58CC" w:rsidRPr="0091178C" w:rsidRDefault="008A58CC" w:rsidP="00D34F5C">
      <w:pPr>
        <w:shd w:val="clear" w:color="auto" w:fill="A8D08D" w:themeFill="accent6" w:themeFillTint="99"/>
        <w:jc w:val="both"/>
        <w:rPr>
          <w:rFonts w:ascii="Arial" w:hAnsi="Arial" w:cs="Arial"/>
        </w:rPr>
      </w:pPr>
      <w:r w:rsidRPr="0091178C">
        <w:rPr>
          <w:rFonts w:ascii="Arial" w:hAnsi="Arial" w:cs="Arial"/>
        </w:rPr>
        <w:tab/>
      </w:r>
      <w:r w:rsidRPr="0091178C">
        <w:rPr>
          <w:rFonts w:ascii="Arial" w:hAnsi="Arial" w:cs="Arial"/>
        </w:rPr>
        <w:tab/>
      </w:r>
      <w:r w:rsidRPr="0091178C">
        <w:rPr>
          <w:rFonts w:ascii="Arial" w:hAnsi="Arial" w:cs="Arial"/>
        </w:rPr>
        <w:tab/>
        <w:t xml:space="preserve">      </w:t>
      </w:r>
      <w:r w:rsidRPr="0091178C">
        <w:rPr>
          <w:rFonts w:ascii="Arial" w:hAnsi="Arial" w:cs="Arial"/>
          <w:highlight w:val="yellow"/>
        </w:rPr>
        <w:t xml:space="preserve">= </w:t>
      </w:r>
      <w:r w:rsidR="00C303F3">
        <w:rPr>
          <w:rFonts w:ascii="Arial" w:hAnsi="Arial" w:cs="Arial"/>
          <w:highlight w:val="yellow"/>
        </w:rPr>
        <w:t>11</w:t>
      </w:r>
      <w:r w:rsidRPr="0091178C">
        <w:rPr>
          <w:rFonts w:ascii="Arial" w:hAnsi="Arial" w:cs="Arial"/>
          <w:highlight w:val="yellow"/>
        </w:rPr>
        <w:t>.9</w:t>
      </w:r>
      <w:r w:rsidR="00C303F3">
        <w:rPr>
          <w:rFonts w:ascii="Arial" w:hAnsi="Arial" w:cs="Arial"/>
          <w:highlight w:val="yellow"/>
        </w:rPr>
        <w:t>5</w:t>
      </w:r>
      <w:r w:rsidRPr="0091178C">
        <w:rPr>
          <w:rFonts w:ascii="Arial" w:hAnsi="Arial" w:cs="Arial"/>
          <w:highlight w:val="yellow"/>
        </w:rPr>
        <w:t xml:space="preserve"> L </w:t>
      </w:r>
    </w:p>
    <w:p w14:paraId="0A4B4CBF" w14:textId="79DCFB23" w:rsidR="0098471F" w:rsidRPr="00E8142E" w:rsidRDefault="0098471F" w:rsidP="00C707C7">
      <w:pPr>
        <w:jc w:val="both"/>
        <w:rPr>
          <w:rFonts w:ascii="Arial" w:hAnsi="Arial" w:cs="Arial"/>
        </w:rPr>
      </w:pPr>
    </w:p>
    <w:p w14:paraId="7CC53860" w14:textId="77777777" w:rsidR="00455C05" w:rsidRPr="00E8142E" w:rsidRDefault="00E8142E" w:rsidP="00D93B92">
      <w:pPr>
        <w:rPr>
          <w:rFonts w:ascii="Arial" w:hAnsi="Arial" w:cs="Arial"/>
          <w:b/>
        </w:rPr>
      </w:pPr>
      <w:r w:rsidRPr="00E8142E">
        <w:rPr>
          <w:rFonts w:ascii="Arial" w:hAnsi="Arial" w:cs="Arial"/>
          <w:b/>
        </w:rPr>
        <w:t>Submitted by:</w:t>
      </w:r>
    </w:p>
    <w:p w14:paraId="3510AFEA" w14:textId="77777777" w:rsidR="00E8142E" w:rsidRPr="0089139C" w:rsidRDefault="00E8142E" w:rsidP="00D93B92">
      <w:pPr>
        <w:rPr>
          <w:rFonts w:ascii="Arial" w:hAnsi="Arial" w:cs="Arial"/>
          <w:bCs/>
        </w:rPr>
      </w:pPr>
      <w:r w:rsidRPr="0089139C">
        <w:rPr>
          <w:rFonts w:ascii="Arial" w:hAnsi="Arial" w:cs="Arial"/>
          <w:bCs/>
        </w:rPr>
        <w:t>Name:</w:t>
      </w:r>
    </w:p>
    <w:p w14:paraId="5C39735B" w14:textId="77777777" w:rsidR="00E8142E" w:rsidRPr="0089139C" w:rsidRDefault="00E8142E" w:rsidP="00D93B92">
      <w:pPr>
        <w:rPr>
          <w:rFonts w:ascii="Arial" w:hAnsi="Arial" w:cs="Arial"/>
          <w:bCs/>
        </w:rPr>
      </w:pPr>
      <w:r w:rsidRPr="0089139C">
        <w:rPr>
          <w:rFonts w:ascii="Arial" w:hAnsi="Arial" w:cs="Arial"/>
          <w:bCs/>
        </w:rPr>
        <w:t>Company:</w:t>
      </w:r>
    </w:p>
    <w:p w14:paraId="230B519D" w14:textId="77777777" w:rsidR="00E8142E" w:rsidRPr="0089139C" w:rsidRDefault="00E8142E" w:rsidP="00D93B92">
      <w:pPr>
        <w:rPr>
          <w:rFonts w:ascii="Arial" w:hAnsi="Arial" w:cs="Arial"/>
          <w:bCs/>
        </w:rPr>
      </w:pPr>
      <w:r w:rsidRPr="0089139C">
        <w:rPr>
          <w:rFonts w:ascii="Arial" w:hAnsi="Arial" w:cs="Arial"/>
          <w:bCs/>
        </w:rPr>
        <w:t>Date:</w:t>
      </w:r>
    </w:p>
    <w:p w14:paraId="0446A890" w14:textId="77777777" w:rsidR="00455C05" w:rsidRPr="0089139C" w:rsidRDefault="00E8142E" w:rsidP="00D93B92">
      <w:pPr>
        <w:rPr>
          <w:rFonts w:ascii="Arial" w:hAnsi="Arial" w:cs="Arial"/>
          <w:bCs/>
        </w:rPr>
      </w:pPr>
      <w:r w:rsidRPr="0089139C">
        <w:rPr>
          <w:rFonts w:ascii="Arial" w:hAnsi="Arial" w:cs="Arial"/>
          <w:bCs/>
        </w:rPr>
        <w:t>Signature</w:t>
      </w:r>
    </w:p>
    <w:p w14:paraId="6C909432" w14:textId="77777777" w:rsidR="00E8142E" w:rsidRPr="00E8142E" w:rsidRDefault="00E8142E" w:rsidP="00D93B92">
      <w:pPr>
        <w:rPr>
          <w:rFonts w:ascii="Arial" w:hAnsi="Arial" w:cs="Arial"/>
          <w:b/>
        </w:rPr>
      </w:pPr>
    </w:p>
    <w:p w14:paraId="01923C00" w14:textId="77777777" w:rsidR="00455C05" w:rsidRPr="00E8142E" w:rsidRDefault="00E8142E" w:rsidP="00D93B92">
      <w:pPr>
        <w:rPr>
          <w:rFonts w:ascii="Arial" w:hAnsi="Arial" w:cs="Arial"/>
          <w:b/>
        </w:rPr>
      </w:pPr>
      <w:r w:rsidRPr="00E8142E">
        <w:rPr>
          <w:rFonts w:ascii="Arial" w:hAnsi="Arial" w:cs="Arial"/>
          <w:b/>
        </w:rPr>
        <w:t>City of St. Thomas Plan Approval:</w:t>
      </w:r>
    </w:p>
    <w:p w14:paraId="62148CF6" w14:textId="77777777" w:rsidR="00E8142E" w:rsidRPr="0089139C" w:rsidRDefault="00E8142E" w:rsidP="00D93B92">
      <w:pPr>
        <w:rPr>
          <w:rFonts w:ascii="Arial" w:hAnsi="Arial" w:cs="Arial"/>
          <w:bCs/>
        </w:rPr>
      </w:pPr>
      <w:r w:rsidRPr="0089139C">
        <w:rPr>
          <w:rFonts w:ascii="Arial" w:hAnsi="Arial" w:cs="Arial"/>
          <w:bCs/>
        </w:rPr>
        <w:t>Name:</w:t>
      </w:r>
    </w:p>
    <w:p w14:paraId="4970A5B7" w14:textId="77777777" w:rsidR="00E8142E" w:rsidRPr="0089139C" w:rsidRDefault="00E8142E" w:rsidP="00D93B92">
      <w:pPr>
        <w:rPr>
          <w:rFonts w:ascii="Arial" w:hAnsi="Arial" w:cs="Arial"/>
          <w:bCs/>
        </w:rPr>
      </w:pPr>
      <w:r w:rsidRPr="0089139C">
        <w:rPr>
          <w:rFonts w:ascii="Arial" w:hAnsi="Arial" w:cs="Arial"/>
          <w:bCs/>
        </w:rPr>
        <w:t>Date:</w:t>
      </w:r>
    </w:p>
    <w:p w14:paraId="01923573" w14:textId="7DBF7FA7" w:rsidR="00455C05" w:rsidRDefault="00E8142E" w:rsidP="00D93B92">
      <w:pPr>
        <w:rPr>
          <w:rFonts w:ascii="Arial" w:hAnsi="Arial" w:cs="Arial"/>
          <w:bCs/>
        </w:rPr>
      </w:pPr>
      <w:r w:rsidRPr="0089139C">
        <w:rPr>
          <w:rFonts w:ascii="Arial" w:hAnsi="Arial" w:cs="Arial"/>
          <w:bCs/>
        </w:rPr>
        <w:t>Signature:</w:t>
      </w:r>
    </w:p>
    <w:p w14:paraId="36912BF8" w14:textId="7A509E22" w:rsidR="002E4A13" w:rsidRDefault="002E4A13" w:rsidP="00D93B92">
      <w:pPr>
        <w:rPr>
          <w:rFonts w:ascii="Arial" w:hAnsi="Arial" w:cs="Arial"/>
          <w:bCs/>
        </w:rPr>
      </w:pPr>
    </w:p>
    <w:sectPr w:rsidR="002E4A13" w:rsidSect="0054214C">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B39F" w14:textId="77777777" w:rsidR="00BF459D" w:rsidRDefault="00BF459D" w:rsidP="0054214C">
      <w:pPr>
        <w:spacing w:after="0" w:line="240" w:lineRule="auto"/>
      </w:pPr>
      <w:r>
        <w:separator/>
      </w:r>
    </w:p>
  </w:endnote>
  <w:endnote w:type="continuationSeparator" w:id="0">
    <w:p w14:paraId="7153C707" w14:textId="77777777" w:rsidR="00BF459D" w:rsidRDefault="00BF459D" w:rsidP="0054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35273"/>
      <w:docPartObj>
        <w:docPartGallery w:val="Page Numbers (Bottom of Page)"/>
        <w:docPartUnique/>
      </w:docPartObj>
    </w:sdtPr>
    <w:sdtContent>
      <w:sdt>
        <w:sdtPr>
          <w:id w:val="-1769616900"/>
          <w:docPartObj>
            <w:docPartGallery w:val="Page Numbers (Top of Page)"/>
            <w:docPartUnique/>
          </w:docPartObj>
        </w:sdtPr>
        <w:sdtContent>
          <w:p w14:paraId="06E6161C" w14:textId="77777777" w:rsidR="00455C05" w:rsidRDefault="00455C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EAE42C" w14:textId="5D94623C" w:rsidR="000E6861" w:rsidRDefault="00F21442">
    <w:pPr>
      <w:pStyle w:val="Footer"/>
    </w:pPr>
    <w:r>
      <w:t xml:space="preserve">TEMPLATE REVISION DATE: </w:t>
    </w:r>
    <w:r w:rsidR="00B33461">
      <w:t>J</w:t>
    </w:r>
    <w:r w:rsidR="00D34F5C">
      <w:t>u</w:t>
    </w:r>
    <w:r w:rsidR="003A50EB">
      <w:t>ne</w:t>
    </w:r>
    <w:r>
      <w:t xml:space="preserve"> </w:t>
    </w:r>
    <w:r w:rsidR="003A50EB">
      <w:t>22,</w:t>
    </w:r>
    <w:r>
      <w:t xml:space="preserve"> 202</w:t>
    </w:r>
    <w:r w:rsidR="00B3346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D12D" w14:textId="77777777" w:rsidR="00BF459D" w:rsidRDefault="00BF459D" w:rsidP="0054214C">
      <w:pPr>
        <w:spacing w:after="0" w:line="240" w:lineRule="auto"/>
      </w:pPr>
      <w:r>
        <w:separator/>
      </w:r>
    </w:p>
  </w:footnote>
  <w:footnote w:type="continuationSeparator" w:id="0">
    <w:p w14:paraId="3BAC181A" w14:textId="77777777" w:rsidR="00BF459D" w:rsidRDefault="00BF459D" w:rsidP="00542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C5B6" w14:textId="339D724B" w:rsidR="00455C05" w:rsidRPr="00455C05" w:rsidRDefault="00455C05">
    <w:pPr>
      <w:pStyle w:val="Header"/>
      <w:rPr>
        <w:b/>
      </w:rPr>
    </w:pPr>
    <w:r w:rsidRPr="00455C05">
      <w:rPr>
        <w:b/>
      </w:rPr>
      <w:t xml:space="preserve">WATERMAIN </w:t>
    </w:r>
    <w:r w:rsidR="001C1281">
      <w:rPr>
        <w:b/>
      </w:rPr>
      <w:t>TIE-IN (GREATER THAN 1 PIPE LENGTH)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76F"/>
    <w:multiLevelType w:val="hybridMultilevel"/>
    <w:tmpl w:val="D6F4DE26"/>
    <w:lvl w:ilvl="0" w:tplc="9844FD9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06B4F"/>
    <w:multiLevelType w:val="multilevel"/>
    <w:tmpl w:val="F4E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8B7290"/>
    <w:multiLevelType w:val="hybridMultilevel"/>
    <w:tmpl w:val="B9E4FFB6"/>
    <w:lvl w:ilvl="0" w:tplc="74FA385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540F0C"/>
    <w:multiLevelType w:val="multilevel"/>
    <w:tmpl w:val="0176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45487"/>
    <w:multiLevelType w:val="hybridMultilevel"/>
    <w:tmpl w:val="2DC4413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99632770">
    <w:abstractNumId w:val="0"/>
  </w:num>
  <w:num w:numId="2" w16cid:durableId="888877802">
    <w:abstractNumId w:val="3"/>
  </w:num>
  <w:num w:numId="3" w16cid:durableId="1784618352">
    <w:abstractNumId w:val="1"/>
  </w:num>
  <w:num w:numId="4" w16cid:durableId="1727795527">
    <w:abstractNumId w:val="4"/>
  </w:num>
  <w:num w:numId="5" w16cid:durableId="2051177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4C"/>
    <w:rsid w:val="00032C57"/>
    <w:rsid w:val="00083E7F"/>
    <w:rsid w:val="00086609"/>
    <w:rsid w:val="000D3361"/>
    <w:rsid w:val="000E6861"/>
    <w:rsid w:val="001073A6"/>
    <w:rsid w:val="00115DB7"/>
    <w:rsid w:val="00150A49"/>
    <w:rsid w:val="00160F86"/>
    <w:rsid w:val="001919FC"/>
    <w:rsid w:val="001C1281"/>
    <w:rsid w:val="001D0A80"/>
    <w:rsid w:val="00236577"/>
    <w:rsid w:val="002379EF"/>
    <w:rsid w:val="00244DB2"/>
    <w:rsid w:val="00251E6D"/>
    <w:rsid w:val="00253524"/>
    <w:rsid w:val="00255848"/>
    <w:rsid w:val="002A0662"/>
    <w:rsid w:val="002B7EEF"/>
    <w:rsid w:val="002E4A13"/>
    <w:rsid w:val="00304E78"/>
    <w:rsid w:val="00312A61"/>
    <w:rsid w:val="00326163"/>
    <w:rsid w:val="0034775B"/>
    <w:rsid w:val="00377BE5"/>
    <w:rsid w:val="00392962"/>
    <w:rsid w:val="003A50EB"/>
    <w:rsid w:val="003A641C"/>
    <w:rsid w:val="003E6ECE"/>
    <w:rsid w:val="00414879"/>
    <w:rsid w:val="00455C05"/>
    <w:rsid w:val="004D0786"/>
    <w:rsid w:val="004D138E"/>
    <w:rsid w:val="004E34EF"/>
    <w:rsid w:val="004E7D33"/>
    <w:rsid w:val="00535DF9"/>
    <w:rsid w:val="0054214C"/>
    <w:rsid w:val="00571CDF"/>
    <w:rsid w:val="00603590"/>
    <w:rsid w:val="00637DBD"/>
    <w:rsid w:val="006841BB"/>
    <w:rsid w:val="006D0DD2"/>
    <w:rsid w:val="006E1780"/>
    <w:rsid w:val="00734450"/>
    <w:rsid w:val="007426CD"/>
    <w:rsid w:val="007B00CF"/>
    <w:rsid w:val="007B3F33"/>
    <w:rsid w:val="007F7370"/>
    <w:rsid w:val="00804F56"/>
    <w:rsid w:val="00805B0E"/>
    <w:rsid w:val="00830294"/>
    <w:rsid w:val="008421B3"/>
    <w:rsid w:val="008447FD"/>
    <w:rsid w:val="00847D44"/>
    <w:rsid w:val="008578EA"/>
    <w:rsid w:val="0086264D"/>
    <w:rsid w:val="00864FBF"/>
    <w:rsid w:val="00871A77"/>
    <w:rsid w:val="0089139C"/>
    <w:rsid w:val="008A58CC"/>
    <w:rsid w:val="008B420F"/>
    <w:rsid w:val="008E5E93"/>
    <w:rsid w:val="008E6D26"/>
    <w:rsid w:val="0091178C"/>
    <w:rsid w:val="00912F8C"/>
    <w:rsid w:val="0098471F"/>
    <w:rsid w:val="00994808"/>
    <w:rsid w:val="0099524E"/>
    <w:rsid w:val="009C32E6"/>
    <w:rsid w:val="009E7466"/>
    <w:rsid w:val="009E79F0"/>
    <w:rsid w:val="00A06F35"/>
    <w:rsid w:val="00A50723"/>
    <w:rsid w:val="00A65554"/>
    <w:rsid w:val="00A76945"/>
    <w:rsid w:val="00A86220"/>
    <w:rsid w:val="00B022E5"/>
    <w:rsid w:val="00B30151"/>
    <w:rsid w:val="00B33461"/>
    <w:rsid w:val="00B5292A"/>
    <w:rsid w:val="00B726DA"/>
    <w:rsid w:val="00B77195"/>
    <w:rsid w:val="00B81DCF"/>
    <w:rsid w:val="00B82A8A"/>
    <w:rsid w:val="00BC028D"/>
    <w:rsid w:val="00BC0D28"/>
    <w:rsid w:val="00BD1BC7"/>
    <w:rsid w:val="00BE4FA1"/>
    <w:rsid w:val="00BF459D"/>
    <w:rsid w:val="00C00047"/>
    <w:rsid w:val="00C0362E"/>
    <w:rsid w:val="00C15D52"/>
    <w:rsid w:val="00C2405D"/>
    <w:rsid w:val="00C24092"/>
    <w:rsid w:val="00C303F3"/>
    <w:rsid w:val="00C346E1"/>
    <w:rsid w:val="00C401FA"/>
    <w:rsid w:val="00C707C7"/>
    <w:rsid w:val="00CA75B3"/>
    <w:rsid w:val="00CB18F2"/>
    <w:rsid w:val="00CB2E7C"/>
    <w:rsid w:val="00D123D8"/>
    <w:rsid w:val="00D20CF2"/>
    <w:rsid w:val="00D34F5C"/>
    <w:rsid w:val="00D54EC2"/>
    <w:rsid w:val="00D93B92"/>
    <w:rsid w:val="00DA1787"/>
    <w:rsid w:val="00DD6418"/>
    <w:rsid w:val="00DF2A2D"/>
    <w:rsid w:val="00E02E03"/>
    <w:rsid w:val="00E37DDD"/>
    <w:rsid w:val="00E41F7D"/>
    <w:rsid w:val="00E8142E"/>
    <w:rsid w:val="00EA7112"/>
    <w:rsid w:val="00F21442"/>
    <w:rsid w:val="00F23D3D"/>
    <w:rsid w:val="00FA0BA2"/>
    <w:rsid w:val="00FB3B2E"/>
    <w:rsid w:val="00FE06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D6CF"/>
  <w15:chartTrackingRefBased/>
  <w15:docId w15:val="{206E74F3-3E92-4007-8EAE-25512C92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078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4C"/>
    <w:rPr>
      <w:rFonts w:ascii="Segoe UI" w:hAnsi="Segoe UI" w:cs="Segoe UI"/>
      <w:sz w:val="18"/>
      <w:szCs w:val="18"/>
    </w:rPr>
  </w:style>
  <w:style w:type="paragraph" w:styleId="Header">
    <w:name w:val="header"/>
    <w:basedOn w:val="Normal"/>
    <w:link w:val="HeaderChar"/>
    <w:uiPriority w:val="99"/>
    <w:unhideWhenUsed/>
    <w:rsid w:val="00542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14C"/>
  </w:style>
  <w:style w:type="paragraph" w:styleId="Footer">
    <w:name w:val="footer"/>
    <w:basedOn w:val="Normal"/>
    <w:link w:val="FooterChar"/>
    <w:uiPriority w:val="99"/>
    <w:unhideWhenUsed/>
    <w:rsid w:val="0054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14C"/>
  </w:style>
  <w:style w:type="table" w:styleId="TableGrid">
    <w:name w:val="Table Grid"/>
    <w:basedOn w:val="TableNormal"/>
    <w:uiPriority w:val="39"/>
    <w:rsid w:val="0045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F33"/>
    <w:pPr>
      <w:ind w:left="720"/>
      <w:contextualSpacing/>
    </w:pPr>
  </w:style>
  <w:style w:type="paragraph" w:styleId="NormalWeb">
    <w:name w:val="Normal (Web)"/>
    <w:basedOn w:val="Normal"/>
    <w:uiPriority w:val="99"/>
    <w:semiHidden/>
    <w:unhideWhenUsed/>
    <w:rsid w:val="004D07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D0786"/>
    <w:rPr>
      <w:b/>
      <w:bCs/>
    </w:rPr>
  </w:style>
  <w:style w:type="character" w:customStyle="1" w:styleId="Heading4Char">
    <w:name w:val="Heading 4 Char"/>
    <w:basedOn w:val="DefaultParagraphFont"/>
    <w:link w:val="Heading4"/>
    <w:uiPriority w:val="9"/>
    <w:rsid w:val="004D0786"/>
    <w:rPr>
      <w:rFonts w:ascii="Times New Roman" w:eastAsia="Times New Roman" w:hAnsi="Times New Roman" w:cs="Times New Roman"/>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910">
      <w:bodyDiv w:val="1"/>
      <w:marLeft w:val="0"/>
      <w:marRight w:val="0"/>
      <w:marTop w:val="0"/>
      <w:marBottom w:val="0"/>
      <w:divBdr>
        <w:top w:val="none" w:sz="0" w:space="0" w:color="auto"/>
        <w:left w:val="none" w:sz="0" w:space="0" w:color="auto"/>
        <w:bottom w:val="none" w:sz="0" w:space="0" w:color="auto"/>
        <w:right w:val="none" w:sz="0" w:space="0" w:color="auto"/>
      </w:divBdr>
    </w:div>
    <w:div w:id="691616816">
      <w:bodyDiv w:val="1"/>
      <w:marLeft w:val="0"/>
      <w:marRight w:val="0"/>
      <w:marTop w:val="0"/>
      <w:marBottom w:val="0"/>
      <w:divBdr>
        <w:top w:val="none" w:sz="0" w:space="0" w:color="auto"/>
        <w:left w:val="none" w:sz="0" w:space="0" w:color="auto"/>
        <w:bottom w:val="none" w:sz="0" w:space="0" w:color="auto"/>
        <w:right w:val="none" w:sz="0" w:space="0" w:color="auto"/>
      </w:divBdr>
    </w:div>
    <w:div w:id="18407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Kamerman, Karel</dc:creator>
  <cp:keywords/>
  <dc:description/>
  <cp:lastModifiedBy>Hughes, Colleen</cp:lastModifiedBy>
  <cp:revision>2</cp:revision>
  <dcterms:created xsi:type="dcterms:W3CDTF">2023-06-22T20:16:00Z</dcterms:created>
  <dcterms:modified xsi:type="dcterms:W3CDTF">2023-06-22T20:16:00Z</dcterms:modified>
</cp:coreProperties>
</file>